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18" w:rsidRDefault="006C03F7" w:rsidP="00DB7618">
      <w:pPr>
        <w:jc w:val="center"/>
        <w:rPr>
          <w:sz w:val="32"/>
          <w:szCs w:val="32"/>
        </w:rPr>
      </w:pPr>
      <w:r w:rsidRPr="00831F4C">
        <w:rPr>
          <w:noProof/>
        </w:rPr>
        <mc:AlternateContent>
          <mc:Choice Requires="wps">
            <w:drawing>
              <wp:anchor distT="45720" distB="45720" distL="114300" distR="114300" simplePos="0" relativeHeight="251664384" behindDoc="0" locked="0" layoutInCell="1" allowOverlap="1" wp14:anchorId="5FBEDE57" wp14:editId="38649D00">
                <wp:simplePos x="0" y="0"/>
                <wp:positionH relativeFrom="column">
                  <wp:posOffset>1967865</wp:posOffset>
                </wp:positionH>
                <wp:positionV relativeFrom="paragraph">
                  <wp:posOffset>13970</wp:posOffset>
                </wp:positionV>
                <wp:extent cx="4318000" cy="11684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168400"/>
                        </a:xfrm>
                        <a:prstGeom prst="rect">
                          <a:avLst/>
                        </a:prstGeom>
                        <a:noFill/>
                        <a:ln w="9525">
                          <a:noFill/>
                          <a:miter lim="800000"/>
                          <a:headEnd/>
                          <a:tailEnd/>
                        </a:ln>
                      </wps:spPr>
                      <wps:txbx>
                        <w:txbxContent>
                          <w:p w:rsidR="00C9015E" w:rsidRPr="00417C46" w:rsidRDefault="00C9015E" w:rsidP="00DB7618">
                            <w:pPr>
                              <w:jc w:val="center"/>
                              <w:rPr>
                                <w:sz w:val="28"/>
                                <w:szCs w:val="28"/>
                              </w:rPr>
                            </w:pPr>
                            <w:r w:rsidRPr="00417C46">
                              <w:rPr>
                                <w:rFonts w:ascii="MetaOT-Black" w:hAnsi="MetaOT-Black" w:cs="Meta Correspondence OT"/>
                                <w:b/>
                                <w:bCs/>
                                <w:color w:val="00853E"/>
                                <w:sz w:val="52"/>
                                <w:szCs w:val="52"/>
                              </w:rPr>
                              <w:t>„HUI STATT PFUI“ Flurreinigungsaktion 202</w:t>
                            </w:r>
                            <w:r>
                              <w:rPr>
                                <w:rFonts w:ascii="MetaOT-Black" w:hAnsi="MetaOT-Black" w:cs="Meta Correspondence OT"/>
                                <w:b/>
                                <w:bCs/>
                                <w:color w:val="00853E"/>
                                <w:sz w:val="52"/>
                                <w:szCs w:val="52"/>
                              </w:rPr>
                              <w:t>3</w:t>
                            </w:r>
                          </w:p>
                          <w:p w:rsidR="00C9015E" w:rsidRPr="00771911" w:rsidRDefault="00C9015E" w:rsidP="00DB7618">
                            <w:pPr>
                              <w:rPr>
                                <w:rFonts w:ascii="MetaOT-Black" w:hAnsi="MetaOT-Black" w:cs="Meta Correspondence OT"/>
                                <w:b/>
                                <w:bCs/>
                                <w:color w:val="00853E"/>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EDE57" id="_x0000_t202" coordsize="21600,21600" o:spt="202" path="m,l,21600r21600,l21600,xe">
                <v:stroke joinstyle="miter"/>
                <v:path gradientshapeok="t" o:connecttype="rect"/>
              </v:shapetype>
              <v:shape id="Textfeld 2" o:spid="_x0000_s1026" type="#_x0000_t202" style="position:absolute;left:0;text-align:left;margin-left:154.95pt;margin-top:1.1pt;width:340pt;height: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" filled="f" stroked="f">
                <v:textbox>
                  <w:txbxContent>
                    <w:p w:rsidR="00C9015E" w:rsidRPr="00417C46" w:rsidRDefault="00C9015E" w:rsidP="00DB7618">
                      <w:pPr>
                        <w:jc w:val="center"/>
                        <w:rPr>
                          <w:sz w:val="28"/>
                          <w:szCs w:val="28"/>
                        </w:rPr>
                      </w:pPr>
                      <w:r w:rsidRPr="00417C46">
                        <w:rPr>
                          <w:rFonts w:ascii="MetaOT-Black" w:hAnsi="MetaOT-Black" w:cs="Meta Correspondence OT"/>
                          <w:b/>
                          <w:bCs/>
                          <w:color w:val="00853E"/>
                          <w:sz w:val="52"/>
                          <w:szCs w:val="52"/>
                        </w:rPr>
                        <w:t>„HUI STATT PFUI“ Flurreinigungsaktion 202</w:t>
                      </w:r>
                      <w:r>
                        <w:rPr>
                          <w:rFonts w:ascii="MetaOT-Black" w:hAnsi="MetaOT-Black" w:cs="Meta Correspondence OT"/>
                          <w:b/>
                          <w:bCs/>
                          <w:color w:val="00853E"/>
                          <w:sz w:val="52"/>
                          <w:szCs w:val="52"/>
                        </w:rPr>
                        <w:t>3</w:t>
                      </w:r>
                    </w:p>
                    <w:p w:rsidR="00C9015E" w:rsidRPr="00771911" w:rsidRDefault="00C9015E" w:rsidP="00DB7618">
                      <w:pPr>
                        <w:rPr>
                          <w:rFonts w:ascii="MetaOT-Black" w:hAnsi="MetaOT-Black" w:cs="Meta Correspondence OT"/>
                          <w:b/>
                          <w:bCs/>
                          <w:color w:val="00853E"/>
                          <w:sz w:val="44"/>
                          <w:szCs w:val="44"/>
                        </w:rPr>
                      </w:pPr>
                    </w:p>
                  </w:txbxContent>
                </v:textbox>
                <w10:wrap type="square"/>
              </v:shape>
            </w:pict>
          </mc:Fallback>
        </mc:AlternateContent>
      </w:r>
    </w:p>
    <w:p w:rsidR="00DB7618" w:rsidRDefault="00DB7618" w:rsidP="00DB7618">
      <w:pPr>
        <w:pStyle w:val="Kopfzeile"/>
      </w:pPr>
      <w:r w:rsidRPr="00831F4C">
        <w:rPr>
          <w:noProof/>
        </w:rPr>
        <w:drawing>
          <wp:anchor distT="0" distB="0" distL="114300" distR="114300" simplePos="0" relativeHeight="251663360" behindDoc="0" locked="0" layoutInCell="1" allowOverlap="1" wp14:anchorId="06E7EA56" wp14:editId="0A1596D9">
            <wp:simplePos x="0" y="0"/>
            <wp:positionH relativeFrom="margin">
              <wp:posOffset>-152400</wp:posOffset>
            </wp:positionH>
            <wp:positionV relativeFrom="paragraph">
              <wp:posOffset>-241935</wp:posOffset>
            </wp:positionV>
            <wp:extent cx="1835785" cy="1335405"/>
            <wp:effectExtent l="0" t="0" r="0" b="0"/>
            <wp:wrapTight wrapText="bothSides">
              <wp:wrapPolygon edited="0">
                <wp:start x="0" y="0"/>
                <wp:lineTo x="0" y="21261"/>
                <wp:lineTo x="21294" y="21261"/>
                <wp:lineTo x="2129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_Logo_neu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785" cy="1335405"/>
                    </a:xfrm>
                    <a:prstGeom prst="rect">
                      <a:avLst/>
                    </a:prstGeom>
                  </pic:spPr>
                </pic:pic>
              </a:graphicData>
            </a:graphic>
            <wp14:sizeRelH relativeFrom="margin">
              <wp14:pctWidth>0</wp14:pctWidth>
            </wp14:sizeRelH>
            <wp14:sizeRelV relativeFrom="margin">
              <wp14:pctHeight>0</wp14:pctHeight>
            </wp14:sizeRelV>
          </wp:anchor>
        </w:drawing>
      </w:r>
    </w:p>
    <w:p w:rsidR="00DB7618" w:rsidRDefault="00DB7618" w:rsidP="00DB7618">
      <w:pPr>
        <w:jc w:val="center"/>
        <w:rPr>
          <w:sz w:val="32"/>
          <w:szCs w:val="32"/>
        </w:rPr>
      </w:pPr>
    </w:p>
    <w:p w:rsidR="00DB7618" w:rsidRDefault="00DB7618" w:rsidP="00DB7618">
      <w:pPr>
        <w:jc w:val="center"/>
        <w:rPr>
          <w:sz w:val="32"/>
          <w:szCs w:val="32"/>
        </w:rPr>
      </w:pPr>
    </w:p>
    <w:p w:rsidR="00DB7618" w:rsidRDefault="00DB7618" w:rsidP="00DB7618">
      <w:pPr>
        <w:jc w:val="center"/>
        <w:rPr>
          <w:sz w:val="32"/>
          <w:szCs w:val="32"/>
        </w:rPr>
      </w:pPr>
    </w:p>
    <w:p w:rsidR="00DB7618" w:rsidRDefault="00DB7618" w:rsidP="00DB7618">
      <w:pPr>
        <w:jc w:val="center"/>
        <w:rPr>
          <w:sz w:val="32"/>
          <w:szCs w:val="32"/>
        </w:rPr>
      </w:pPr>
    </w:p>
    <w:p w:rsidR="00DB7618" w:rsidRDefault="00DB7618" w:rsidP="00DB7618">
      <w:pPr>
        <w:jc w:val="center"/>
        <w:rPr>
          <w:sz w:val="32"/>
          <w:szCs w:val="32"/>
        </w:rPr>
      </w:pPr>
    </w:p>
    <w:p w:rsidR="00DB7618" w:rsidRPr="00DB7618" w:rsidRDefault="00DB7618" w:rsidP="00DB7618">
      <w:pPr>
        <w:jc w:val="center"/>
        <w:rPr>
          <w:sz w:val="36"/>
          <w:szCs w:val="36"/>
        </w:rPr>
      </w:pPr>
      <w:r w:rsidRPr="00DB7618">
        <w:rPr>
          <w:sz w:val="36"/>
          <w:szCs w:val="36"/>
        </w:rPr>
        <w:t>Wir sind auch 2023 wieder für die Umwelt unterwegs und laden euch ein, mitzumachen und achtlos weggeworfenen Abfall entlang von Straßen, Bächen und öffentlichen Grünflächen einzusammeln und fachgerecht über die Gemeinde entsorgen zu lassen.</w:t>
      </w:r>
    </w:p>
    <w:p w:rsidR="00DB7618" w:rsidRPr="00DB7618" w:rsidRDefault="00DB7618" w:rsidP="00DB7618">
      <w:pPr>
        <w:jc w:val="center"/>
        <w:rPr>
          <w:sz w:val="36"/>
          <w:szCs w:val="36"/>
        </w:rPr>
      </w:pPr>
      <w:r w:rsidRPr="00DB7618">
        <w:rPr>
          <w:sz w:val="36"/>
          <w:szCs w:val="36"/>
        </w:rPr>
        <w:t>Unterstützt regionale Flurreinigungsaktionen, werdet Teil der Kampagne und macht OÖ gemeinsam noch ein Stückchen sauberer!</w:t>
      </w:r>
    </w:p>
    <w:p w:rsidR="00DB7618" w:rsidRPr="00DB7618" w:rsidRDefault="00DB7618" w:rsidP="00DB7618">
      <w:pPr>
        <w:jc w:val="center"/>
        <w:rPr>
          <w:b/>
          <w:bCs/>
          <w:sz w:val="36"/>
          <w:szCs w:val="36"/>
        </w:rPr>
      </w:pPr>
      <w:r w:rsidRPr="00DB7618">
        <w:rPr>
          <w:b/>
          <w:bCs/>
          <w:sz w:val="36"/>
          <w:szCs w:val="36"/>
        </w:rPr>
        <w:t>Mehr auf www.huistattpfui.at!</w:t>
      </w:r>
    </w:p>
    <w:p w:rsidR="00DB7618" w:rsidRPr="0031569D" w:rsidRDefault="00DB7618" w:rsidP="00DB7618"/>
    <w:p w:rsidR="001B5503" w:rsidRDefault="00A91A1D" w:rsidP="001B5503">
      <w:pPr>
        <w:rPr>
          <w:rFonts w:ascii="Arial" w:hAnsi="Arial" w:cs="Arial"/>
          <w:b/>
          <w:bCs/>
          <w:sz w:val="28"/>
          <w:szCs w:val="28"/>
        </w:rPr>
      </w:pPr>
      <w:r w:rsidRPr="00831F4C">
        <w:rPr>
          <w:b/>
          <w:bCs/>
          <w:noProof/>
          <w:sz w:val="34"/>
          <w:szCs w:val="34"/>
        </w:rPr>
        <mc:AlternateContent>
          <mc:Choice Requires="wps">
            <w:drawing>
              <wp:anchor distT="45720" distB="45720" distL="114300" distR="114300" simplePos="0" relativeHeight="251661312" behindDoc="0" locked="0" layoutInCell="1" allowOverlap="1" wp14:anchorId="7CA5CCB9" wp14:editId="7FABC3CC">
                <wp:simplePos x="0" y="0"/>
                <wp:positionH relativeFrom="margin">
                  <wp:align>right</wp:align>
                </wp:positionH>
                <wp:positionV relativeFrom="paragraph">
                  <wp:posOffset>8255</wp:posOffset>
                </wp:positionV>
                <wp:extent cx="6172200" cy="3552825"/>
                <wp:effectExtent l="0" t="0" r="19050"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552825"/>
                        </a:xfrm>
                        <a:prstGeom prst="rect">
                          <a:avLst/>
                        </a:prstGeom>
                        <a:noFill/>
                        <a:ln w="12700">
                          <a:solidFill>
                            <a:schemeClr val="tx1">
                              <a:lumMod val="50000"/>
                              <a:lumOff val="50000"/>
                            </a:schemeClr>
                          </a:solidFill>
                          <a:headEnd/>
                          <a:tailEnd/>
                        </a:ln>
                      </wps:spPr>
                      <wps:style>
                        <a:lnRef idx="2">
                          <a:schemeClr val="accent3"/>
                        </a:lnRef>
                        <a:fillRef idx="1">
                          <a:schemeClr val="lt1"/>
                        </a:fillRef>
                        <a:effectRef idx="0">
                          <a:schemeClr val="accent3"/>
                        </a:effectRef>
                        <a:fontRef idx="minor">
                          <a:schemeClr val="dk1"/>
                        </a:fontRef>
                      </wps:style>
                      <wps:txbx>
                        <w:txbxContent>
                          <w:p w:rsidR="00C9015E" w:rsidRPr="00DB7618" w:rsidRDefault="00C9015E" w:rsidP="00DB7618">
                            <w:pPr>
                              <w:spacing w:before="240"/>
                              <w:jc w:val="center"/>
                              <w:rPr>
                                <w:b/>
                                <w:bCs/>
                                <w:sz w:val="48"/>
                                <w:szCs w:val="48"/>
                              </w:rPr>
                            </w:pPr>
                            <w:r w:rsidRPr="00DB7618">
                              <w:rPr>
                                <w:b/>
                                <w:bCs/>
                                <w:sz w:val="48"/>
                                <w:szCs w:val="48"/>
                              </w:rPr>
                              <w:t xml:space="preserve">Die Hui statt Pfui – </w:t>
                            </w:r>
                            <w:r>
                              <w:rPr>
                                <w:b/>
                                <w:bCs/>
                                <w:sz w:val="48"/>
                                <w:szCs w:val="48"/>
                              </w:rPr>
                              <w:t xml:space="preserve"> </w:t>
                            </w:r>
                            <w:r w:rsidRPr="00DB7618">
                              <w:rPr>
                                <w:b/>
                                <w:bCs/>
                                <w:sz w:val="48"/>
                                <w:szCs w:val="48"/>
                              </w:rPr>
                              <w:t xml:space="preserve">Gemeinde-Sammelaktion </w:t>
                            </w:r>
                            <w:r>
                              <w:rPr>
                                <w:b/>
                                <w:bCs/>
                                <w:sz w:val="48"/>
                                <w:szCs w:val="48"/>
                              </w:rPr>
                              <w:t xml:space="preserve">ist in Gurten </w:t>
                            </w:r>
                            <w:r w:rsidRPr="00DB7618">
                              <w:rPr>
                                <w:b/>
                                <w:bCs/>
                                <w:sz w:val="48"/>
                                <w:szCs w:val="48"/>
                              </w:rPr>
                              <w:t>am</w:t>
                            </w:r>
                          </w:p>
                          <w:p w:rsidR="00C9015E" w:rsidRDefault="00C9015E" w:rsidP="00DB7618">
                            <w:pPr>
                              <w:jc w:val="center"/>
                              <w:rPr>
                                <w:b/>
                                <w:bCs/>
                                <w:color w:val="FF0000"/>
                                <w:sz w:val="48"/>
                                <w:szCs w:val="48"/>
                              </w:rPr>
                            </w:pPr>
                            <w:r w:rsidRPr="00DB7618">
                              <w:rPr>
                                <w:b/>
                                <w:bCs/>
                                <w:color w:val="FF0000"/>
                                <w:sz w:val="48"/>
                                <w:szCs w:val="48"/>
                              </w:rPr>
                              <w:t xml:space="preserve">Samstag, 25.03.2023, Treffpunkt: 08:30 Uhr </w:t>
                            </w:r>
                          </w:p>
                          <w:p w:rsidR="00C9015E" w:rsidRDefault="00C9015E" w:rsidP="00DB7618">
                            <w:pPr>
                              <w:jc w:val="center"/>
                              <w:rPr>
                                <w:b/>
                                <w:bCs/>
                                <w:color w:val="FF0000"/>
                                <w:sz w:val="48"/>
                                <w:szCs w:val="48"/>
                              </w:rPr>
                            </w:pPr>
                            <w:r w:rsidRPr="00DB7618">
                              <w:rPr>
                                <w:b/>
                                <w:bCs/>
                                <w:color w:val="FF0000"/>
                                <w:sz w:val="48"/>
                                <w:szCs w:val="48"/>
                              </w:rPr>
                              <w:t>beim Feuerwehrhaus</w:t>
                            </w:r>
                          </w:p>
                          <w:p w:rsidR="00C9015E" w:rsidRDefault="00C9015E" w:rsidP="00DB7618">
                            <w:pPr>
                              <w:jc w:val="center"/>
                              <w:rPr>
                                <w:b/>
                                <w:bCs/>
                                <w:color w:val="FF0000"/>
                                <w:sz w:val="48"/>
                                <w:szCs w:val="48"/>
                              </w:rPr>
                            </w:pPr>
                            <w:r>
                              <w:rPr>
                                <w:b/>
                                <w:bCs/>
                                <w:color w:val="FF0000"/>
                                <w:sz w:val="48"/>
                                <w:szCs w:val="48"/>
                              </w:rPr>
                              <w:t>Dauer: bis ca. 11:30 Uhr</w:t>
                            </w:r>
                          </w:p>
                          <w:p w:rsidR="00C9015E" w:rsidRPr="00265E1F" w:rsidRDefault="00C9015E" w:rsidP="00DB7618">
                            <w:pPr>
                              <w:jc w:val="center"/>
                              <w:rPr>
                                <w:b/>
                                <w:bCs/>
                                <w:color w:val="FF0000"/>
                                <w:sz w:val="28"/>
                                <w:szCs w:val="28"/>
                              </w:rPr>
                            </w:pPr>
                            <w:r w:rsidRPr="00265E1F">
                              <w:rPr>
                                <w:b/>
                                <w:bCs/>
                                <w:color w:val="FF0000"/>
                                <w:sz w:val="28"/>
                                <w:szCs w:val="28"/>
                              </w:rPr>
                              <w:t>(Ersatztermin: Samstag, 15.04.23)</w:t>
                            </w:r>
                          </w:p>
                          <w:p w:rsidR="00C9015E" w:rsidRDefault="00C9015E" w:rsidP="00DB7618">
                            <w:pPr>
                              <w:jc w:val="center"/>
                              <w:rPr>
                                <w:b/>
                                <w:bCs/>
                                <w:sz w:val="48"/>
                                <w:szCs w:val="48"/>
                              </w:rPr>
                            </w:pPr>
                            <w:r>
                              <w:rPr>
                                <w:b/>
                                <w:bCs/>
                                <w:sz w:val="48"/>
                                <w:szCs w:val="48"/>
                              </w:rPr>
                              <w:t>g</w:t>
                            </w:r>
                            <w:r w:rsidRPr="00A91A1D">
                              <w:rPr>
                                <w:b/>
                                <w:bCs/>
                                <w:sz w:val="48"/>
                                <w:szCs w:val="48"/>
                              </w:rPr>
                              <w:t>eplant!</w:t>
                            </w:r>
                          </w:p>
                          <w:p w:rsidR="00C9015E" w:rsidRPr="006C03F7" w:rsidRDefault="00C9015E" w:rsidP="00DB7618">
                            <w:pPr>
                              <w:jc w:val="center"/>
                              <w:rPr>
                                <w:b/>
                                <w:bCs/>
                                <w:sz w:val="16"/>
                                <w:szCs w:val="16"/>
                              </w:rPr>
                            </w:pPr>
                          </w:p>
                          <w:p w:rsidR="00C9015E" w:rsidRPr="00A91A1D" w:rsidRDefault="00C9015E" w:rsidP="00DB7618">
                            <w:pPr>
                              <w:jc w:val="center"/>
                              <w:rPr>
                                <w:b/>
                                <w:bCs/>
                                <w:sz w:val="48"/>
                                <w:szCs w:val="48"/>
                              </w:rPr>
                            </w:pPr>
                            <w:r>
                              <w:rPr>
                                <w:b/>
                                <w:bCs/>
                                <w:sz w:val="48"/>
                                <w:szCs w:val="48"/>
                              </w:rPr>
                              <w:t xml:space="preserve">Wir laden alle </w:t>
                            </w:r>
                            <w:proofErr w:type="spellStart"/>
                            <w:r>
                              <w:rPr>
                                <w:b/>
                                <w:bCs/>
                                <w:sz w:val="48"/>
                                <w:szCs w:val="48"/>
                              </w:rPr>
                              <w:t>Bürger:innen</w:t>
                            </w:r>
                            <w:proofErr w:type="spellEnd"/>
                            <w:r>
                              <w:rPr>
                                <w:b/>
                                <w:bCs/>
                                <w:sz w:val="48"/>
                                <w:szCs w:val="48"/>
                              </w:rPr>
                              <w:t xml:space="preserve"> und Vereine dazu sehr herzlich ein!</w:t>
                            </w:r>
                          </w:p>
                          <w:p w:rsidR="00C9015E" w:rsidRPr="00DB7618" w:rsidRDefault="00C9015E" w:rsidP="00DB7618">
                            <w:pPr>
                              <w:jc w:val="center"/>
                              <w:rPr>
                                <w:b/>
                                <w:bCs/>
                                <w:color w:val="FF000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5CCB9" id="_x0000_s1027" type="#_x0000_t202" style="position:absolute;margin-left:434.8pt;margin-top:.65pt;width:486pt;height:27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" filled="f" strokecolor="gray [1629]" strokeweight="1pt">
                <v:textbox>
                  <w:txbxContent>
                    <w:p w:rsidR="00C9015E" w:rsidRPr="00DB7618" w:rsidRDefault="00C9015E" w:rsidP="00DB7618">
                      <w:pPr>
                        <w:spacing w:before="240"/>
                        <w:jc w:val="center"/>
                        <w:rPr>
                          <w:b/>
                          <w:bCs/>
                          <w:sz w:val="48"/>
                          <w:szCs w:val="48"/>
                        </w:rPr>
                      </w:pPr>
                      <w:r w:rsidRPr="00DB7618">
                        <w:rPr>
                          <w:b/>
                          <w:bCs/>
                          <w:sz w:val="48"/>
                          <w:szCs w:val="48"/>
                        </w:rPr>
                        <w:t xml:space="preserve">Die Hui statt Pfui – </w:t>
                      </w:r>
                      <w:r>
                        <w:rPr>
                          <w:b/>
                          <w:bCs/>
                          <w:sz w:val="48"/>
                          <w:szCs w:val="48"/>
                        </w:rPr>
                        <w:t xml:space="preserve"> </w:t>
                      </w:r>
                      <w:r w:rsidRPr="00DB7618">
                        <w:rPr>
                          <w:b/>
                          <w:bCs/>
                          <w:sz w:val="48"/>
                          <w:szCs w:val="48"/>
                        </w:rPr>
                        <w:t xml:space="preserve">Gemeinde-Sammelaktion </w:t>
                      </w:r>
                      <w:r>
                        <w:rPr>
                          <w:b/>
                          <w:bCs/>
                          <w:sz w:val="48"/>
                          <w:szCs w:val="48"/>
                        </w:rPr>
                        <w:t xml:space="preserve">ist in Gurten </w:t>
                      </w:r>
                      <w:r w:rsidRPr="00DB7618">
                        <w:rPr>
                          <w:b/>
                          <w:bCs/>
                          <w:sz w:val="48"/>
                          <w:szCs w:val="48"/>
                        </w:rPr>
                        <w:t>am</w:t>
                      </w:r>
                    </w:p>
                    <w:p w:rsidR="00C9015E" w:rsidRDefault="00C9015E" w:rsidP="00DB7618">
                      <w:pPr>
                        <w:jc w:val="center"/>
                        <w:rPr>
                          <w:b/>
                          <w:bCs/>
                          <w:color w:val="FF0000"/>
                          <w:sz w:val="48"/>
                          <w:szCs w:val="48"/>
                        </w:rPr>
                      </w:pPr>
                      <w:r w:rsidRPr="00DB7618">
                        <w:rPr>
                          <w:b/>
                          <w:bCs/>
                          <w:color w:val="FF0000"/>
                          <w:sz w:val="48"/>
                          <w:szCs w:val="48"/>
                        </w:rPr>
                        <w:t xml:space="preserve">Samstag, 25.03.2023, Treffpunkt: 08:30 Uhr </w:t>
                      </w:r>
                    </w:p>
                    <w:p w:rsidR="00C9015E" w:rsidRDefault="00C9015E" w:rsidP="00DB7618">
                      <w:pPr>
                        <w:jc w:val="center"/>
                        <w:rPr>
                          <w:b/>
                          <w:bCs/>
                          <w:color w:val="FF0000"/>
                          <w:sz w:val="48"/>
                          <w:szCs w:val="48"/>
                        </w:rPr>
                      </w:pPr>
                      <w:r w:rsidRPr="00DB7618">
                        <w:rPr>
                          <w:b/>
                          <w:bCs/>
                          <w:color w:val="FF0000"/>
                          <w:sz w:val="48"/>
                          <w:szCs w:val="48"/>
                        </w:rPr>
                        <w:t>beim Feuerwehrhaus</w:t>
                      </w:r>
                    </w:p>
                    <w:p w:rsidR="00C9015E" w:rsidRDefault="00C9015E" w:rsidP="00DB7618">
                      <w:pPr>
                        <w:jc w:val="center"/>
                        <w:rPr>
                          <w:b/>
                          <w:bCs/>
                          <w:color w:val="FF0000"/>
                          <w:sz w:val="48"/>
                          <w:szCs w:val="48"/>
                        </w:rPr>
                      </w:pPr>
                      <w:r>
                        <w:rPr>
                          <w:b/>
                          <w:bCs/>
                          <w:color w:val="FF0000"/>
                          <w:sz w:val="48"/>
                          <w:szCs w:val="48"/>
                        </w:rPr>
                        <w:t>Dauer: bis ca. 11:30 Uhr</w:t>
                      </w:r>
                    </w:p>
                    <w:p w:rsidR="00C9015E" w:rsidRPr="00265E1F" w:rsidRDefault="00C9015E" w:rsidP="00DB7618">
                      <w:pPr>
                        <w:jc w:val="center"/>
                        <w:rPr>
                          <w:b/>
                          <w:bCs/>
                          <w:color w:val="FF0000"/>
                          <w:sz w:val="28"/>
                          <w:szCs w:val="28"/>
                        </w:rPr>
                      </w:pPr>
                      <w:r w:rsidRPr="00265E1F">
                        <w:rPr>
                          <w:b/>
                          <w:bCs/>
                          <w:color w:val="FF0000"/>
                          <w:sz w:val="28"/>
                          <w:szCs w:val="28"/>
                        </w:rPr>
                        <w:t>(Ersatztermin: Samstag, 15.04.23)</w:t>
                      </w:r>
                    </w:p>
                    <w:p w:rsidR="00C9015E" w:rsidRDefault="00C9015E" w:rsidP="00DB7618">
                      <w:pPr>
                        <w:jc w:val="center"/>
                        <w:rPr>
                          <w:b/>
                          <w:bCs/>
                          <w:sz w:val="48"/>
                          <w:szCs w:val="48"/>
                        </w:rPr>
                      </w:pPr>
                      <w:r>
                        <w:rPr>
                          <w:b/>
                          <w:bCs/>
                          <w:sz w:val="48"/>
                          <w:szCs w:val="48"/>
                        </w:rPr>
                        <w:t>g</w:t>
                      </w:r>
                      <w:r w:rsidRPr="00A91A1D">
                        <w:rPr>
                          <w:b/>
                          <w:bCs/>
                          <w:sz w:val="48"/>
                          <w:szCs w:val="48"/>
                        </w:rPr>
                        <w:t>eplant!</w:t>
                      </w:r>
                    </w:p>
                    <w:p w:rsidR="00C9015E" w:rsidRPr="006C03F7" w:rsidRDefault="00C9015E" w:rsidP="00DB7618">
                      <w:pPr>
                        <w:jc w:val="center"/>
                        <w:rPr>
                          <w:b/>
                          <w:bCs/>
                          <w:sz w:val="16"/>
                          <w:szCs w:val="16"/>
                        </w:rPr>
                      </w:pPr>
                    </w:p>
                    <w:p w:rsidR="00C9015E" w:rsidRPr="00A91A1D" w:rsidRDefault="00C9015E" w:rsidP="00DB7618">
                      <w:pPr>
                        <w:jc w:val="center"/>
                        <w:rPr>
                          <w:b/>
                          <w:bCs/>
                          <w:sz w:val="48"/>
                          <w:szCs w:val="48"/>
                        </w:rPr>
                      </w:pPr>
                      <w:r>
                        <w:rPr>
                          <w:b/>
                          <w:bCs/>
                          <w:sz w:val="48"/>
                          <w:szCs w:val="48"/>
                        </w:rPr>
                        <w:t xml:space="preserve">Wir laden alle </w:t>
                      </w:r>
                      <w:proofErr w:type="spellStart"/>
                      <w:r>
                        <w:rPr>
                          <w:b/>
                          <w:bCs/>
                          <w:sz w:val="48"/>
                          <w:szCs w:val="48"/>
                        </w:rPr>
                        <w:t>Bürger:innen</w:t>
                      </w:r>
                      <w:proofErr w:type="spellEnd"/>
                      <w:r>
                        <w:rPr>
                          <w:b/>
                          <w:bCs/>
                          <w:sz w:val="48"/>
                          <w:szCs w:val="48"/>
                        </w:rPr>
                        <w:t xml:space="preserve"> und Vereine dazu sehr herzlich ein!</w:t>
                      </w:r>
                    </w:p>
                    <w:p w:rsidR="00C9015E" w:rsidRPr="00DB7618" w:rsidRDefault="00C9015E" w:rsidP="00DB7618">
                      <w:pPr>
                        <w:jc w:val="center"/>
                        <w:rPr>
                          <w:b/>
                          <w:bCs/>
                          <w:color w:val="FF0000"/>
                          <w:sz w:val="48"/>
                          <w:szCs w:val="48"/>
                        </w:rPr>
                      </w:pPr>
                    </w:p>
                  </w:txbxContent>
                </v:textbox>
                <w10:wrap type="square" anchorx="margin"/>
              </v:shape>
            </w:pict>
          </mc:Fallback>
        </mc:AlternateContent>
      </w:r>
    </w:p>
    <w:p w:rsidR="001B5503" w:rsidRDefault="001B5503" w:rsidP="001B5503">
      <w:pPr>
        <w:rPr>
          <w:rFonts w:ascii="Arial" w:hAnsi="Arial" w:cs="Arial"/>
          <w:b/>
          <w:bCs/>
          <w:sz w:val="28"/>
          <w:szCs w:val="28"/>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DB7618">
      <w:pP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6C03F7" w:rsidP="001B5503">
      <w:pPr>
        <w:jc w:val="center"/>
        <w:rPr>
          <w:rFonts w:ascii="Ultima" w:hAnsi="Ultima" w:cs="Arial"/>
          <w:b/>
          <w:bCs/>
          <w:sz w:val="24"/>
          <w:szCs w:val="24"/>
        </w:rPr>
      </w:pPr>
      <w:r>
        <w:rPr>
          <w:noProof/>
        </w:rPr>
        <w:drawing>
          <wp:anchor distT="0" distB="0" distL="114300" distR="114300" simplePos="0" relativeHeight="251666432" behindDoc="0" locked="0" layoutInCell="1" allowOverlap="1" wp14:anchorId="2ABA5EA7" wp14:editId="4ACDE95C">
            <wp:simplePos x="0" y="0"/>
            <wp:positionH relativeFrom="page">
              <wp:align>left</wp:align>
            </wp:positionH>
            <wp:positionV relativeFrom="paragraph">
              <wp:posOffset>221615</wp:posOffset>
            </wp:positionV>
            <wp:extent cx="7553325" cy="3429000"/>
            <wp:effectExtent l="0" t="0" r="9525" b="0"/>
            <wp:wrapThrough wrapText="bothSides">
              <wp:wrapPolygon edited="0">
                <wp:start x="16234" y="6240"/>
                <wp:lineTo x="15798" y="6720"/>
                <wp:lineTo x="14763" y="8040"/>
                <wp:lineTo x="14491" y="9360"/>
                <wp:lineTo x="14654" y="10080"/>
                <wp:lineTo x="17160" y="10680"/>
                <wp:lineTo x="17759" y="12240"/>
                <wp:lineTo x="12639" y="13080"/>
                <wp:lineTo x="11168" y="13560"/>
                <wp:lineTo x="11168" y="14160"/>
                <wp:lineTo x="8553" y="15120"/>
                <wp:lineTo x="7899" y="15480"/>
                <wp:lineTo x="8008" y="16080"/>
                <wp:lineTo x="0" y="16440"/>
                <wp:lineTo x="0" y="21480"/>
                <wp:lineTo x="21573" y="21480"/>
                <wp:lineTo x="21573" y="16320"/>
                <wp:lineTo x="21028" y="16080"/>
                <wp:lineTo x="20265" y="14040"/>
                <wp:lineTo x="19775" y="13200"/>
                <wp:lineTo x="19012" y="12240"/>
                <wp:lineTo x="19884" y="12240"/>
                <wp:lineTo x="20974" y="11160"/>
                <wp:lineTo x="20919" y="10320"/>
                <wp:lineTo x="20592" y="8040"/>
                <wp:lineTo x="20211" y="6600"/>
                <wp:lineTo x="20047" y="6240"/>
                <wp:lineTo x="16234" y="6240"/>
              </wp:wrapPolygon>
            </wp:wrapThrough>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3325" cy="3429000"/>
                    </a:xfrm>
                    <a:prstGeom prst="rect">
                      <a:avLst/>
                    </a:prstGeom>
                  </pic:spPr>
                </pic:pic>
              </a:graphicData>
            </a:graphic>
            <wp14:sizeRelH relativeFrom="margin">
              <wp14:pctWidth>0</wp14:pctWidth>
            </wp14:sizeRelH>
            <wp14:sizeRelV relativeFrom="margin">
              <wp14:pctHeight>0</wp14:pctHeight>
            </wp14:sizeRelV>
          </wp:anchor>
        </w:drawing>
      </w: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1B5503">
      <w:pPr>
        <w:jc w:val="center"/>
        <w:rPr>
          <w:rFonts w:ascii="Ultima" w:hAnsi="Ultima" w:cs="Arial"/>
          <w:b/>
          <w:bCs/>
          <w:sz w:val="24"/>
          <w:szCs w:val="24"/>
        </w:rPr>
      </w:pPr>
    </w:p>
    <w:p w:rsidR="00DB7618" w:rsidRDefault="00DB7618" w:rsidP="00DB7618">
      <w:pPr>
        <w:rPr>
          <w:rFonts w:ascii="Ultima" w:hAnsi="Ultima" w:cs="Arial"/>
          <w:b/>
          <w:bCs/>
          <w:sz w:val="24"/>
          <w:szCs w:val="24"/>
        </w:rPr>
      </w:pPr>
    </w:p>
    <w:p w:rsidR="00DB7618" w:rsidRDefault="00DB7618" w:rsidP="001B5503">
      <w:pPr>
        <w:rPr>
          <w:rFonts w:ascii="Ultima" w:hAnsi="Ultima" w:cs="Arial"/>
          <w:b/>
          <w:bCs/>
          <w:sz w:val="24"/>
          <w:szCs w:val="24"/>
        </w:rPr>
      </w:pPr>
    </w:p>
    <w:p w:rsidR="001B5503" w:rsidRPr="0031533A" w:rsidRDefault="001B5503" w:rsidP="001B5503">
      <w:pPr>
        <w:rPr>
          <w:rFonts w:ascii="Arial" w:hAnsi="Arial" w:cs="Arial"/>
          <w:b/>
          <w:bCs/>
          <w:sz w:val="30"/>
          <w:szCs w:val="30"/>
        </w:rPr>
      </w:pPr>
      <w:r w:rsidRPr="0031533A">
        <w:rPr>
          <w:noProof/>
          <w:lang w:val="de-AT" w:eastAsia="de-AT"/>
        </w:rPr>
        <w:lastRenderedPageBreak/>
        <w:drawing>
          <wp:anchor distT="0" distB="0" distL="114300" distR="114300" simplePos="0" relativeHeight="251659264" behindDoc="0" locked="0" layoutInCell="1" allowOverlap="1" wp14:anchorId="27CBBDFA" wp14:editId="4E43D924">
            <wp:simplePos x="0" y="0"/>
            <wp:positionH relativeFrom="margin">
              <wp:align>left</wp:align>
            </wp:positionH>
            <wp:positionV relativeFrom="paragraph">
              <wp:posOffset>-229</wp:posOffset>
            </wp:positionV>
            <wp:extent cx="698904" cy="868776"/>
            <wp:effectExtent l="0" t="0" r="635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904" cy="868776"/>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31533A">
        <w:rPr>
          <w:rFonts w:ascii="Arial" w:hAnsi="Arial" w:cs="Arial"/>
          <w:b/>
          <w:bCs/>
          <w:sz w:val="30"/>
          <w:szCs w:val="30"/>
        </w:rPr>
        <w:t>Gemeindeamt Gurten</w:t>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Pr>
          <w:rFonts w:ascii="Arial" w:hAnsi="Arial" w:cs="Arial"/>
          <w:b/>
          <w:bCs/>
          <w:sz w:val="30"/>
          <w:szCs w:val="30"/>
        </w:rPr>
        <w:tab/>
      </w:r>
      <w:r w:rsidRPr="00227DB3">
        <w:rPr>
          <w:rFonts w:ascii="Arial" w:hAnsi="Arial" w:cs="Arial"/>
          <w:b/>
          <w:bCs/>
          <w:sz w:val="20"/>
          <w:szCs w:val="20"/>
        </w:rPr>
        <w:t>Amtliche Mitteilung</w:t>
      </w:r>
    </w:p>
    <w:p w:rsidR="001B5503" w:rsidRPr="0031533A" w:rsidRDefault="001B5503" w:rsidP="001B5503">
      <w:pPr>
        <w:rPr>
          <w:rFonts w:ascii="Arial" w:hAnsi="Arial" w:cs="Arial"/>
          <w:b/>
          <w:bCs/>
        </w:rPr>
      </w:pPr>
      <w:r w:rsidRPr="0031533A">
        <w:rPr>
          <w:rFonts w:ascii="Arial" w:hAnsi="Arial" w:cs="Arial"/>
          <w:b/>
          <w:bCs/>
        </w:rPr>
        <w:tab/>
      </w:r>
      <w:r w:rsidRPr="0031533A">
        <w:rPr>
          <w:rFonts w:ascii="Arial" w:hAnsi="Arial" w:cs="Arial"/>
          <w:b/>
          <w:bCs/>
        </w:rPr>
        <w:tab/>
        <w:t>4942 Gurten, Hofmark 21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27DB3">
        <w:rPr>
          <w:rFonts w:ascii="Arial" w:hAnsi="Arial" w:cs="Arial"/>
          <w:b/>
          <w:bCs/>
          <w:sz w:val="20"/>
          <w:szCs w:val="20"/>
        </w:rPr>
        <w:t>Zugestellt durch Post.</w:t>
      </w:r>
      <w:r>
        <w:rPr>
          <w:rFonts w:ascii="Arial" w:hAnsi="Arial" w:cs="Arial"/>
          <w:b/>
          <w:bCs/>
          <w:sz w:val="20"/>
          <w:szCs w:val="20"/>
        </w:rPr>
        <w:t>at</w:t>
      </w:r>
    </w:p>
    <w:p w:rsidR="001B5503" w:rsidRPr="0031533A" w:rsidRDefault="001B5503" w:rsidP="001B5503">
      <w:pPr>
        <w:rPr>
          <w:rFonts w:ascii="Arial" w:hAnsi="Arial" w:cs="Arial"/>
        </w:rPr>
      </w:pPr>
      <w:r w:rsidRPr="0031533A">
        <w:rPr>
          <w:rFonts w:ascii="Arial" w:hAnsi="Arial" w:cs="Arial"/>
        </w:rPr>
        <w:tab/>
      </w:r>
      <w:r w:rsidRPr="0031533A">
        <w:rPr>
          <w:rFonts w:ascii="Arial" w:hAnsi="Arial" w:cs="Arial"/>
        </w:rPr>
        <w:tab/>
        <w:t>Politischer Bezirk: Ried im Innkreis</w:t>
      </w:r>
    </w:p>
    <w:p w:rsidR="001B5503" w:rsidRPr="0031533A" w:rsidRDefault="001B5503" w:rsidP="001B5503">
      <w:pPr>
        <w:rPr>
          <w:rFonts w:ascii="Arial" w:hAnsi="Arial" w:cs="Arial"/>
        </w:rPr>
      </w:pPr>
      <w:r w:rsidRPr="0031533A">
        <w:rPr>
          <w:rFonts w:ascii="Arial" w:hAnsi="Arial" w:cs="Arial"/>
        </w:rPr>
        <w:tab/>
      </w:r>
      <w:r w:rsidRPr="0031533A">
        <w:rPr>
          <w:rFonts w:ascii="Arial" w:hAnsi="Arial" w:cs="Arial"/>
        </w:rPr>
        <w:tab/>
        <w:t>Telefon: 07757/6055</w:t>
      </w:r>
      <w:r>
        <w:rPr>
          <w:rFonts w:ascii="Arial" w:hAnsi="Arial" w:cs="Arial"/>
        </w:rPr>
        <w:t>*</w:t>
      </w:r>
    </w:p>
    <w:p w:rsidR="001B5503" w:rsidRPr="0031533A" w:rsidRDefault="001B5503" w:rsidP="001B5503">
      <w:pPr>
        <w:rPr>
          <w:rFonts w:ascii="Arial" w:hAnsi="Arial" w:cs="Arial"/>
        </w:rPr>
      </w:pPr>
      <w:r w:rsidRPr="0031533A">
        <w:rPr>
          <w:rFonts w:ascii="Arial" w:hAnsi="Arial" w:cs="Arial"/>
        </w:rPr>
        <w:tab/>
      </w:r>
      <w:r w:rsidRPr="0031533A">
        <w:rPr>
          <w:rFonts w:ascii="Arial" w:hAnsi="Arial" w:cs="Arial"/>
        </w:rPr>
        <w:tab/>
      </w:r>
      <w:proofErr w:type="spellStart"/>
      <w:r w:rsidRPr="0031533A">
        <w:rPr>
          <w:rFonts w:ascii="Arial" w:hAnsi="Arial" w:cs="Arial"/>
        </w:rPr>
        <w:t>e-Mail</w:t>
      </w:r>
      <w:proofErr w:type="spellEnd"/>
      <w:r w:rsidRPr="0031533A">
        <w:rPr>
          <w:rFonts w:ascii="Arial" w:hAnsi="Arial" w:cs="Arial"/>
        </w:rPr>
        <w:t xml:space="preserve">: </w:t>
      </w:r>
      <w:hyperlink r:id="rId13" w:history="1">
        <w:r w:rsidRPr="0031533A">
          <w:rPr>
            <w:rStyle w:val="Hyperlink"/>
            <w:rFonts w:ascii="Arial" w:hAnsi="Arial" w:cs="Arial"/>
          </w:rPr>
          <w:t>gemeinde@gurten.ooe.gv.at</w:t>
        </w:r>
      </w:hyperlink>
    </w:p>
    <w:p w:rsidR="001B5503" w:rsidRPr="00716F2C" w:rsidRDefault="001B5503" w:rsidP="001B5503">
      <w:pPr>
        <w:rPr>
          <w:rFonts w:ascii="Arial" w:hAnsi="Arial" w:cs="Arial"/>
          <w:lang w:val="de-AT"/>
        </w:rPr>
      </w:pPr>
      <w:r w:rsidRPr="0031533A">
        <w:rPr>
          <w:rFonts w:ascii="Arial" w:hAnsi="Arial" w:cs="Arial"/>
        </w:rPr>
        <w:tab/>
      </w:r>
      <w:r w:rsidRPr="0031533A">
        <w:rPr>
          <w:rFonts w:ascii="Arial" w:hAnsi="Arial" w:cs="Arial"/>
        </w:rPr>
        <w:tab/>
      </w:r>
      <w:r w:rsidRPr="00716F2C">
        <w:rPr>
          <w:rFonts w:ascii="Arial" w:hAnsi="Arial" w:cs="Arial"/>
          <w:lang w:val="de-AT"/>
        </w:rPr>
        <w:t xml:space="preserve">Homepage: </w:t>
      </w:r>
      <w:hyperlink r:id="rId14" w:history="1">
        <w:r w:rsidRPr="00716F2C">
          <w:rPr>
            <w:rStyle w:val="Hyperlink"/>
            <w:rFonts w:ascii="Arial" w:hAnsi="Arial" w:cs="Arial"/>
            <w:lang w:val="de-AT"/>
          </w:rPr>
          <w:t>www.gemeinde-gurten.at</w:t>
        </w:r>
      </w:hyperlink>
    </w:p>
    <w:p w:rsidR="001B5503" w:rsidRDefault="001B5503" w:rsidP="001B5503">
      <w:pPr>
        <w:rPr>
          <w:sz w:val="16"/>
          <w:szCs w:val="16"/>
          <w:lang w:val="de-AT"/>
        </w:rPr>
      </w:pPr>
    </w:p>
    <w:p w:rsidR="00DB7618" w:rsidRDefault="00DB7618" w:rsidP="001B5503">
      <w:pPr>
        <w:rPr>
          <w:sz w:val="16"/>
          <w:szCs w:val="16"/>
          <w:lang w:val="de-AT"/>
        </w:rPr>
      </w:pPr>
    </w:p>
    <w:p w:rsidR="00DB7618" w:rsidRDefault="00DB7618" w:rsidP="001B5503">
      <w:pPr>
        <w:rPr>
          <w:sz w:val="16"/>
          <w:szCs w:val="16"/>
          <w:lang w:val="de-AT"/>
        </w:rPr>
      </w:pPr>
    </w:p>
    <w:p w:rsidR="00DB7618" w:rsidRDefault="00DB7618" w:rsidP="001B5503">
      <w:pPr>
        <w:rPr>
          <w:sz w:val="16"/>
          <w:szCs w:val="16"/>
          <w:lang w:val="de-AT"/>
        </w:rPr>
      </w:pPr>
    </w:p>
    <w:p w:rsidR="00A91A1D" w:rsidRDefault="00C4145B" w:rsidP="00A91A1D">
      <w:pPr>
        <w:rPr>
          <w:b/>
          <w:sz w:val="28"/>
          <w:szCs w:val="28"/>
          <w:lang w:val="de-AT"/>
        </w:rPr>
      </w:pPr>
      <w:r w:rsidRPr="00326670">
        <w:rPr>
          <w:b/>
          <w:sz w:val="28"/>
          <w:szCs w:val="28"/>
          <w:highlight w:val="lightGray"/>
          <w:lang w:val="de-AT"/>
        </w:rPr>
        <w:t>Auszug aus der</w:t>
      </w:r>
      <w:r w:rsidR="00DB7618" w:rsidRPr="00326670">
        <w:rPr>
          <w:b/>
          <w:sz w:val="28"/>
          <w:szCs w:val="28"/>
          <w:highlight w:val="lightGray"/>
          <w:lang w:val="de-AT"/>
        </w:rPr>
        <w:t xml:space="preserve"> Kanalbenützungs-Gebührenordnung</w:t>
      </w:r>
      <w:r w:rsidR="008F038E" w:rsidRPr="00326670">
        <w:rPr>
          <w:b/>
          <w:sz w:val="28"/>
          <w:szCs w:val="28"/>
          <w:highlight w:val="lightGray"/>
          <w:lang w:val="de-AT"/>
        </w:rPr>
        <w:t xml:space="preserve"> 2023</w:t>
      </w:r>
      <w:r w:rsidRPr="00326670">
        <w:rPr>
          <w:b/>
          <w:sz w:val="28"/>
          <w:szCs w:val="28"/>
          <w:highlight w:val="lightGray"/>
          <w:lang w:val="de-AT"/>
        </w:rPr>
        <w:t xml:space="preserve"> – wichtige Änderungen:</w:t>
      </w:r>
    </w:p>
    <w:p w:rsidR="00026FFE" w:rsidRDefault="00026FFE" w:rsidP="001B5503">
      <w:pPr>
        <w:rPr>
          <w:b/>
          <w:sz w:val="28"/>
          <w:szCs w:val="28"/>
          <w:lang w:val="de-AT"/>
        </w:rPr>
      </w:pPr>
    </w:p>
    <w:p w:rsidR="00026FFE" w:rsidRPr="00802A99" w:rsidRDefault="00026FFE" w:rsidP="001B5503">
      <w:pPr>
        <w:rPr>
          <w:b/>
          <w:sz w:val="24"/>
          <w:szCs w:val="24"/>
          <w:lang w:val="de-AT"/>
        </w:rPr>
      </w:pPr>
      <w:r w:rsidRPr="00802A99">
        <w:rPr>
          <w:b/>
          <w:sz w:val="24"/>
          <w:szCs w:val="24"/>
          <w:lang w:val="de-AT"/>
        </w:rPr>
        <w:t>§ 5 Kanalbenützungsgebühr:</w:t>
      </w:r>
    </w:p>
    <w:p w:rsidR="00026FFE" w:rsidRDefault="00026FFE" w:rsidP="001B5503">
      <w:pPr>
        <w:rPr>
          <w:b/>
          <w:lang w:val="de-AT"/>
        </w:rPr>
      </w:pPr>
    </w:p>
    <w:p w:rsidR="00026FFE" w:rsidRDefault="00026FFE" w:rsidP="005C31CA">
      <w:pPr>
        <w:pStyle w:val="Listenabsatz"/>
        <w:numPr>
          <w:ilvl w:val="0"/>
          <w:numId w:val="14"/>
        </w:numPr>
        <w:jc w:val="both"/>
        <w:rPr>
          <w:lang w:val="de-AT"/>
        </w:rPr>
      </w:pPr>
      <w:r>
        <w:rPr>
          <w:lang w:val="de-AT"/>
        </w:rPr>
        <w:t xml:space="preserve">Für die Benützung der gemeindeeigenen öffentlichen Kanalisationsanlage haben die Eigentümer der angeschlossenen Grundstücke eine jährliche Kanalbenützungsgebühr zu entrichten. Diese Gebühr wird nach Belastungseinheiten (BE) berechnet. Eine Belastungseinheit 1,00 BE ist jene Einheit, deren Abwasseranfall eines Bewohners entspricht (Hauptwohnsitz </w:t>
      </w:r>
      <w:r w:rsidRPr="00026FFE">
        <w:rPr>
          <w:b/>
          <w:lang w:val="de-AT"/>
        </w:rPr>
        <w:t>UND Nebenwohnsitz</w:t>
      </w:r>
      <w:r>
        <w:rPr>
          <w:lang w:val="de-AT"/>
        </w:rPr>
        <w:t>), wobei ein Jahresanfall von 45 m³ angenommen wird.</w:t>
      </w:r>
    </w:p>
    <w:p w:rsidR="00026FFE" w:rsidRPr="006F3F30" w:rsidRDefault="00026FFE" w:rsidP="005C31CA">
      <w:pPr>
        <w:jc w:val="both"/>
        <w:rPr>
          <w:sz w:val="16"/>
          <w:szCs w:val="16"/>
          <w:lang w:val="de-AT"/>
        </w:rPr>
      </w:pPr>
    </w:p>
    <w:p w:rsidR="00026FFE" w:rsidRDefault="00026FFE" w:rsidP="005C31CA">
      <w:pPr>
        <w:pStyle w:val="Listenabsatz"/>
        <w:numPr>
          <w:ilvl w:val="0"/>
          <w:numId w:val="14"/>
        </w:numPr>
        <w:jc w:val="both"/>
        <w:rPr>
          <w:lang w:val="de-AT"/>
        </w:rPr>
      </w:pPr>
      <w:r>
        <w:rPr>
          <w:lang w:val="de-AT"/>
        </w:rPr>
        <w:t xml:space="preserve">Der </w:t>
      </w:r>
      <w:r w:rsidRPr="00026FFE">
        <w:rPr>
          <w:b/>
          <w:lang w:val="de-AT"/>
        </w:rPr>
        <w:t>jährliche Mindestbetrag</w:t>
      </w:r>
      <w:r>
        <w:rPr>
          <w:lang w:val="de-AT"/>
        </w:rPr>
        <w:t xml:space="preserve"> beträgt für </w:t>
      </w:r>
      <w:r w:rsidRPr="00026FFE">
        <w:rPr>
          <w:b/>
          <w:lang w:val="de-AT"/>
        </w:rPr>
        <w:t>bewohnte bzw. gewerblich genutzte Gebäude EUR 300,00</w:t>
      </w:r>
      <w:r>
        <w:rPr>
          <w:lang w:val="de-AT"/>
        </w:rPr>
        <w:t xml:space="preserve">. Für </w:t>
      </w:r>
      <w:r w:rsidRPr="00026FFE">
        <w:rPr>
          <w:b/>
          <w:lang w:val="de-AT"/>
        </w:rPr>
        <w:t>Eigentumswohnungen in Mehrfamilienhäusern</w:t>
      </w:r>
      <w:r>
        <w:rPr>
          <w:lang w:val="de-AT"/>
        </w:rPr>
        <w:t xml:space="preserve"> beträgt der jährliche </w:t>
      </w:r>
      <w:r w:rsidRPr="00026FFE">
        <w:rPr>
          <w:b/>
          <w:lang w:val="de-AT"/>
        </w:rPr>
        <w:t>Mindestbeitrag EUR 240,00</w:t>
      </w:r>
      <w:r>
        <w:rPr>
          <w:b/>
          <w:lang w:val="de-AT"/>
        </w:rPr>
        <w:t xml:space="preserve">. </w:t>
      </w:r>
      <w:r>
        <w:rPr>
          <w:lang w:val="de-AT"/>
        </w:rPr>
        <w:t>Für ganzjährig unbewohnte und unbenutzte Gebäude, die an das gemeindeeigene Kanalnetz angeschlossen sind, ist ein jährlicher Mindestbetrag von EURO 215,00</w:t>
      </w:r>
      <w:r w:rsidR="006F3F30">
        <w:rPr>
          <w:lang w:val="de-AT"/>
        </w:rPr>
        <w:t xml:space="preserve"> </w:t>
      </w:r>
      <w:r>
        <w:rPr>
          <w:lang w:val="de-AT"/>
        </w:rPr>
        <w:t>zu entrichten.</w:t>
      </w:r>
    </w:p>
    <w:p w:rsidR="00026FFE" w:rsidRPr="006F3F30" w:rsidRDefault="00026FFE" w:rsidP="005C31CA">
      <w:pPr>
        <w:jc w:val="both"/>
        <w:rPr>
          <w:sz w:val="16"/>
          <w:szCs w:val="16"/>
          <w:lang w:val="de-AT"/>
        </w:rPr>
      </w:pPr>
    </w:p>
    <w:p w:rsidR="00026FFE" w:rsidRDefault="00026FFE" w:rsidP="005C31CA">
      <w:pPr>
        <w:pStyle w:val="Listenabsatz"/>
        <w:numPr>
          <w:ilvl w:val="0"/>
          <w:numId w:val="14"/>
        </w:numPr>
        <w:jc w:val="both"/>
        <w:rPr>
          <w:lang w:val="de-AT"/>
        </w:rPr>
      </w:pPr>
      <w:r>
        <w:rPr>
          <w:lang w:val="de-AT"/>
        </w:rPr>
        <w:t xml:space="preserve">Je </w:t>
      </w:r>
      <w:r w:rsidRPr="00026FFE">
        <w:rPr>
          <w:b/>
          <w:lang w:val="de-AT"/>
        </w:rPr>
        <w:t>Belastungseinheit (BE)</w:t>
      </w:r>
      <w:r>
        <w:rPr>
          <w:lang w:val="de-AT"/>
        </w:rPr>
        <w:t xml:space="preserve"> wird eine </w:t>
      </w:r>
      <w:r w:rsidRPr="00026FFE">
        <w:rPr>
          <w:b/>
          <w:lang w:val="de-AT"/>
        </w:rPr>
        <w:t>jährliche Kanalbenützungsgebühr von EUR 185,00</w:t>
      </w:r>
      <w:r w:rsidRPr="00026FFE">
        <w:rPr>
          <w:lang w:val="de-AT"/>
        </w:rPr>
        <w:t xml:space="preserve"> </w:t>
      </w:r>
      <w:r>
        <w:rPr>
          <w:lang w:val="de-AT"/>
        </w:rPr>
        <w:t xml:space="preserve">verrechnet, was einer </w:t>
      </w:r>
      <w:r w:rsidRPr="00026FFE">
        <w:rPr>
          <w:b/>
          <w:lang w:val="de-AT"/>
        </w:rPr>
        <w:t>Gebühr</w:t>
      </w:r>
      <w:r>
        <w:rPr>
          <w:lang w:val="de-AT"/>
        </w:rPr>
        <w:t xml:space="preserve"> von </w:t>
      </w:r>
      <w:r w:rsidRPr="00026FFE">
        <w:rPr>
          <w:b/>
          <w:lang w:val="de-AT"/>
        </w:rPr>
        <w:t>EUR 4,11 pro m³</w:t>
      </w:r>
      <w:r>
        <w:rPr>
          <w:lang w:val="de-AT"/>
        </w:rPr>
        <w:t xml:space="preserve"> entspricht. </w:t>
      </w:r>
      <w:r w:rsidRPr="00026FFE">
        <w:rPr>
          <w:b/>
          <w:lang w:val="de-AT"/>
        </w:rPr>
        <w:t>Als Stichtag</w:t>
      </w:r>
      <w:r>
        <w:rPr>
          <w:lang w:val="de-AT"/>
        </w:rPr>
        <w:t xml:space="preserve"> für die Gebührenermittlung (Personenstands</w:t>
      </w:r>
      <w:r w:rsidR="006F3F30">
        <w:rPr>
          <w:lang w:val="de-AT"/>
        </w:rPr>
        <w:t>-</w:t>
      </w:r>
      <w:r>
        <w:rPr>
          <w:lang w:val="de-AT"/>
        </w:rPr>
        <w:t xml:space="preserve">aufnahme) laut nachstehenden Ansätzen wird </w:t>
      </w:r>
      <w:r w:rsidRPr="00026FFE">
        <w:rPr>
          <w:b/>
          <w:lang w:val="de-AT"/>
        </w:rPr>
        <w:t>jeweils der 01. April sowie der 01. Oktober</w:t>
      </w:r>
      <w:r>
        <w:rPr>
          <w:lang w:val="de-AT"/>
        </w:rPr>
        <w:t xml:space="preserve"> herangezogen.</w:t>
      </w:r>
    </w:p>
    <w:p w:rsidR="00026FFE" w:rsidRPr="006F3F30" w:rsidRDefault="00026FFE" w:rsidP="005C31CA">
      <w:pPr>
        <w:pStyle w:val="Listenabsatz"/>
        <w:jc w:val="both"/>
        <w:rPr>
          <w:sz w:val="16"/>
          <w:szCs w:val="16"/>
          <w:lang w:val="de-AT"/>
        </w:rPr>
      </w:pPr>
    </w:p>
    <w:p w:rsidR="00026FFE" w:rsidRDefault="00026FFE" w:rsidP="00326670">
      <w:pPr>
        <w:pStyle w:val="Listenabsatz"/>
        <w:numPr>
          <w:ilvl w:val="0"/>
          <w:numId w:val="14"/>
        </w:numPr>
        <w:rPr>
          <w:lang w:val="de-AT"/>
        </w:rPr>
      </w:pPr>
      <w:r>
        <w:rPr>
          <w:lang w:val="de-AT"/>
        </w:rPr>
        <w:t>Die Belastungseinheiten (BE) betragen für</w:t>
      </w:r>
    </w:p>
    <w:p w:rsidR="00026FFE" w:rsidRDefault="00026FFE" w:rsidP="00026FFE">
      <w:pPr>
        <w:rPr>
          <w:lang w:val="de-AT"/>
        </w:rPr>
      </w:pPr>
    </w:p>
    <w:p w:rsidR="00026FFE" w:rsidRDefault="00026FFE" w:rsidP="00326670">
      <w:pPr>
        <w:pStyle w:val="Listenabsatz"/>
        <w:numPr>
          <w:ilvl w:val="0"/>
          <w:numId w:val="15"/>
        </w:numPr>
        <w:rPr>
          <w:lang w:val="de-AT"/>
        </w:rPr>
      </w:pPr>
      <w:r>
        <w:rPr>
          <w:lang w:val="de-AT"/>
        </w:rPr>
        <w:t>1 ständiger Bewohner ab dem vollendeten 15. Lebensjahr</w:t>
      </w:r>
      <w:r>
        <w:rPr>
          <w:lang w:val="de-AT"/>
        </w:rPr>
        <w:tab/>
      </w:r>
      <w:r>
        <w:rPr>
          <w:lang w:val="de-AT"/>
        </w:rPr>
        <w:tab/>
      </w:r>
      <w:r w:rsidR="00474B02">
        <w:rPr>
          <w:lang w:val="de-AT"/>
        </w:rPr>
        <w:tab/>
      </w:r>
      <w:r w:rsidR="00474B02">
        <w:rPr>
          <w:lang w:val="de-AT"/>
        </w:rPr>
        <w:tab/>
      </w:r>
      <w:r>
        <w:rPr>
          <w:lang w:val="de-AT"/>
        </w:rPr>
        <w:t>1,00 BE</w:t>
      </w:r>
    </w:p>
    <w:p w:rsidR="00026FFE" w:rsidRDefault="00474B02" w:rsidP="00326670">
      <w:pPr>
        <w:pStyle w:val="Listenabsatz"/>
        <w:numPr>
          <w:ilvl w:val="0"/>
          <w:numId w:val="15"/>
        </w:numPr>
        <w:rPr>
          <w:lang w:val="de-AT"/>
        </w:rPr>
      </w:pPr>
      <w:r>
        <w:rPr>
          <w:lang w:val="de-AT"/>
        </w:rPr>
        <w:t>1 ständiger Bewohner bis zum vollendeten 15. Lebensjahr</w:t>
      </w:r>
      <w:r>
        <w:rPr>
          <w:lang w:val="de-AT"/>
        </w:rPr>
        <w:tab/>
      </w:r>
      <w:r>
        <w:rPr>
          <w:lang w:val="de-AT"/>
        </w:rPr>
        <w:tab/>
      </w:r>
      <w:r>
        <w:rPr>
          <w:lang w:val="de-AT"/>
        </w:rPr>
        <w:tab/>
      </w:r>
      <w:r>
        <w:rPr>
          <w:lang w:val="de-AT"/>
        </w:rPr>
        <w:tab/>
        <w:t>0,50 BE</w:t>
      </w:r>
    </w:p>
    <w:p w:rsidR="00474B02" w:rsidRPr="00474B02" w:rsidRDefault="00474B02" w:rsidP="00326670">
      <w:pPr>
        <w:pStyle w:val="Listenabsatz"/>
        <w:numPr>
          <w:ilvl w:val="0"/>
          <w:numId w:val="15"/>
        </w:numPr>
        <w:rPr>
          <w:lang w:val="de-AT"/>
        </w:rPr>
      </w:pPr>
      <w:r>
        <w:rPr>
          <w:lang w:val="de-AT"/>
        </w:rPr>
        <w:t>1 Schüler/Student/Lehrling mit einem weiteren Wohnsitz in einer</w:t>
      </w:r>
      <w:r>
        <w:rPr>
          <w:lang w:val="de-AT"/>
        </w:rPr>
        <w:tab/>
      </w:r>
      <w:r>
        <w:rPr>
          <w:lang w:val="de-AT"/>
        </w:rPr>
        <w:tab/>
      </w:r>
      <w:r>
        <w:rPr>
          <w:lang w:val="de-AT"/>
        </w:rPr>
        <w:tab/>
        <w:t>0,50 BE</w:t>
      </w:r>
    </w:p>
    <w:p w:rsidR="00474B02" w:rsidRDefault="006467B3" w:rsidP="00474B02">
      <w:pPr>
        <w:pStyle w:val="Listenabsatz"/>
        <w:ind w:left="1080"/>
        <w:rPr>
          <w:lang w:val="de-AT"/>
        </w:rPr>
      </w:pPr>
      <w:r>
        <w:rPr>
          <w:lang w:val="de-AT"/>
        </w:rPr>
        <w:t>a</w:t>
      </w:r>
      <w:r w:rsidR="00474B02">
        <w:rPr>
          <w:lang w:val="de-AT"/>
        </w:rPr>
        <w:t>nderen Gemeinde, mit entsprechendem Nachweis bis max. 26 Jahre</w:t>
      </w:r>
    </w:p>
    <w:p w:rsidR="00474B02" w:rsidRDefault="00474B02" w:rsidP="00326670">
      <w:pPr>
        <w:pStyle w:val="Listenabsatz"/>
        <w:numPr>
          <w:ilvl w:val="0"/>
          <w:numId w:val="15"/>
        </w:numPr>
        <w:rPr>
          <w:lang w:val="de-AT"/>
        </w:rPr>
      </w:pPr>
      <w:r>
        <w:rPr>
          <w:lang w:val="de-AT"/>
        </w:rPr>
        <w:t>1 Schul- oder Kindergartenkind (</w:t>
      </w:r>
      <w:r>
        <w:rPr>
          <w:i/>
          <w:lang w:val="de-AT"/>
        </w:rPr>
        <w:t>betrifft nur die Gemeinde)</w:t>
      </w:r>
      <w:r>
        <w:rPr>
          <w:lang w:val="de-AT"/>
        </w:rPr>
        <w:tab/>
      </w:r>
      <w:r>
        <w:rPr>
          <w:lang w:val="de-AT"/>
        </w:rPr>
        <w:tab/>
      </w:r>
      <w:r>
        <w:rPr>
          <w:lang w:val="de-AT"/>
        </w:rPr>
        <w:tab/>
      </w:r>
      <w:r>
        <w:rPr>
          <w:lang w:val="de-AT"/>
        </w:rPr>
        <w:tab/>
        <w:t>0,30 BE</w:t>
      </w:r>
    </w:p>
    <w:p w:rsidR="00474B02" w:rsidRDefault="00474B02" w:rsidP="00326670">
      <w:pPr>
        <w:pStyle w:val="Listenabsatz"/>
        <w:numPr>
          <w:ilvl w:val="0"/>
          <w:numId w:val="15"/>
        </w:numPr>
        <w:rPr>
          <w:lang w:val="de-AT"/>
        </w:rPr>
      </w:pPr>
      <w:r>
        <w:rPr>
          <w:lang w:val="de-AT"/>
        </w:rPr>
        <w:t>Arzt- oder Zahnarztpraxis</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t>4,00 BE</w:t>
      </w:r>
    </w:p>
    <w:p w:rsidR="00474B02" w:rsidRDefault="00474B02" w:rsidP="00326670">
      <w:pPr>
        <w:pStyle w:val="Listenabsatz"/>
        <w:numPr>
          <w:ilvl w:val="0"/>
          <w:numId w:val="15"/>
        </w:numPr>
        <w:rPr>
          <w:lang w:val="de-AT"/>
        </w:rPr>
      </w:pPr>
      <w:r>
        <w:rPr>
          <w:lang w:val="de-AT"/>
        </w:rPr>
        <w:t>Gewerbebetriebe mit häuslichen Abwässern bis 5 Mitarbeiter (Köpfe)</w:t>
      </w:r>
      <w:r>
        <w:rPr>
          <w:lang w:val="de-AT"/>
        </w:rPr>
        <w:tab/>
      </w:r>
      <w:r>
        <w:rPr>
          <w:lang w:val="de-AT"/>
        </w:rPr>
        <w:tab/>
        <w:t>1,00 BE</w:t>
      </w:r>
    </w:p>
    <w:p w:rsidR="00474B02" w:rsidRDefault="00474B02" w:rsidP="00326670">
      <w:pPr>
        <w:pStyle w:val="Listenabsatz"/>
        <w:numPr>
          <w:ilvl w:val="0"/>
          <w:numId w:val="15"/>
        </w:numPr>
        <w:rPr>
          <w:lang w:val="de-AT"/>
        </w:rPr>
      </w:pPr>
      <w:r>
        <w:rPr>
          <w:lang w:val="de-AT"/>
        </w:rPr>
        <w:t>Gewerbebetriebe mit häuslichen Abwässern zw. 6 und 10 Mitarbeitern (Köpfe)</w:t>
      </w:r>
      <w:r>
        <w:rPr>
          <w:lang w:val="de-AT"/>
        </w:rPr>
        <w:tab/>
        <w:t>2,00 BE</w:t>
      </w:r>
    </w:p>
    <w:p w:rsidR="00474B02" w:rsidRDefault="00474B02" w:rsidP="00326670">
      <w:pPr>
        <w:pStyle w:val="Listenabsatz"/>
        <w:numPr>
          <w:ilvl w:val="0"/>
          <w:numId w:val="15"/>
        </w:numPr>
        <w:rPr>
          <w:lang w:val="de-AT"/>
        </w:rPr>
      </w:pPr>
      <w:r>
        <w:rPr>
          <w:lang w:val="de-AT"/>
        </w:rPr>
        <w:t>Gewerbebetriebe mit häuslichen Abwässern ab 11 Mitarbeiter (Köpfe)</w:t>
      </w:r>
      <w:r>
        <w:rPr>
          <w:lang w:val="de-AT"/>
        </w:rPr>
        <w:tab/>
      </w:r>
      <w:r>
        <w:rPr>
          <w:lang w:val="de-AT"/>
        </w:rPr>
        <w:tab/>
        <w:t>3,00 BE</w:t>
      </w:r>
    </w:p>
    <w:p w:rsidR="00474B02" w:rsidRDefault="00474B02" w:rsidP="00326670">
      <w:pPr>
        <w:pStyle w:val="Listenabsatz"/>
        <w:numPr>
          <w:ilvl w:val="0"/>
          <w:numId w:val="15"/>
        </w:numPr>
        <w:rPr>
          <w:lang w:val="de-AT"/>
        </w:rPr>
      </w:pPr>
      <w:r>
        <w:rPr>
          <w:lang w:val="de-AT"/>
        </w:rPr>
        <w:t>Betriebsangehörige (die nicht im Betriebsgebäude wohnen) (VZÄ)</w:t>
      </w:r>
      <w:r>
        <w:rPr>
          <w:lang w:val="de-AT"/>
        </w:rPr>
        <w:tab/>
      </w:r>
      <w:r>
        <w:rPr>
          <w:lang w:val="de-AT"/>
        </w:rPr>
        <w:tab/>
      </w:r>
      <w:r>
        <w:rPr>
          <w:lang w:val="de-AT"/>
        </w:rPr>
        <w:tab/>
        <w:t>0,35 BE</w:t>
      </w:r>
    </w:p>
    <w:p w:rsidR="00474B02" w:rsidRDefault="00474B02" w:rsidP="00326670">
      <w:pPr>
        <w:pStyle w:val="Listenabsatz"/>
        <w:numPr>
          <w:ilvl w:val="0"/>
          <w:numId w:val="15"/>
        </w:numPr>
        <w:rPr>
          <w:lang w:val="de-AT"/>
        </w:rPr>
      </w:pPr>
      <w:r>
        <w:rPr>
          <w:lang w:val="de-AT"/>
        </w:rPr>
        <w:t>1 Sitzplatz in einem Gasthaus</w:t>
      </w:r>
      <w:r>
        <w:rPr>
          <w:lang w:val="de-AT"/>
        </w:rPr>
        <w:tab/>
      </w:r>
      <w:r>
        <w:rPr>
          <w:lang w:val="de-AT"/>
        </w:rPr>
        <w:tab/>
      </w:r>
      <w:r>
        <w:rPr>
          <w:lang w:val="de-AT"/>
        </w:rPr>
        <w:tab/>
      </w:r>
      <w:r>
        <w:rPr>
          <w:lang w:val="de-AT"/>
        </w:rPr>
        <w:tab/>
      </w:r>
      <w:r>
        <w:rPr>
          <w:lang w:val="de-AT"/>
        </w:rPr>
        <w:tab/>
      </w:r>
      <w:r>
        <w:rPr>
          <w:lang w:val="de-AT"/>
        </w:rPr>
        <w:tab/>
      </w:r>
      <w:r>
        <w:rPr>
          <w:lang w:val="de-AT"/>
        </w:rPr>
        <w:tab/>
        <w:t>0,10 BE</w:t>
      </w:r>
    </w:p>
    <w:p w:rsidR="00474B02" w:rsidRDefault="00474B02" w:rsidP="00326670">
      <w:pPr>
        <w:pStyle w:val="Listenabsatz"/>
        <w:numPr>
          <w:ilvl w:val="0"/>
          <w:numId w:val="15"/>
        </w:numPr>
        <w:rPr>
          <w:lang w:val="de-AT"/>
        </w:rPr>
      </w:pPr>
      <w:r>
        <w:rPr>
          <w:lang w:val="de-AT"/>
        </w:rPr>
        <w:t>Jahresbeitrag Pfarrsaal</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t>4,00 BE</w:t>
      </w:r>
    </w:p>
    <w:p w:rsidR="00474B02" w:rsidRDefault="00474B02" w:rsidP="00326670">
      <w:pPr>
        <w:pStyle w:val="Listenabsatz"/>
        <w:numPr>
          <w:ilvl w:val="0"/>
          <w:numId w:val="15"/>
        </w:numPr>
        <w:rPr>
          <w:lang w:val="de-AT"/>
        </w:rPr>
      </w:pPr>
      <w:r>
        <w:rPr>
          <w:lang w:val="de-AT"/>
        </w:rPr>
        <w:t>1 Fremdenzimmer (Ortstaxe) ganzjährig besetzt je Bett (ausgenommen Mieter</w:t>
      </w:r>
    </w:p>
    <w:p w:rsidR="00474B02" w:rsidRDefault="00474B02" w:rsidP="00474B02">
      <w:pPr>
        <w:pStyle w:val="Listenabsatz"/>
        <w:ind w:left="1080"/>
        <w:rPr>
          <w:lang w:val="de-AT"/>
        </w:rPr>
      </w:pPr>
      <w:r>
        <w:rPr>
          <w:lang w:val="de-AT"/>
        </w:rPr>
        <w:t>Meldet einen Nebenwohnsitz an, dann zählt dieser)</w:t>
      </w:r>
      <w:r>
        <w:rPr>
          <w:lang w:val="de-AT"/>
        </w:rPr>
        <w:tab/>
      </w:r>
      <w:r>
        <w:rPr>
          <w:lang w:val="de-AT"/>
        </w:rPr>
        <w:tab/>
      </w:r>
      <w:r>
        <w:rPr>
          <w:lang w:val="de-AT"/>
        </w:rPr>
        <w:tab/>
      </w:r>
      <w:r>
        <w:rPr>
          <w:lang w:val="de-AT"/>
        </w:rPr>
        <w:tab/>
      </w:r>
      <w:r>
        <w:rPr>
          <w:lang w:val="de-AT"/>
        </w:rPr>
        <w:tab/>
        <w:t>0,20 BE</w:t>
      </w:r>
    </w:p>
    <w:p w:rsidR="00474B02" w:rsidRDefault="00474B02" w:rsidP="00326670">
      <w:pPr>
        <w:pStyle w:val="Listenabsatz"/>
        <w:numPr>
          <w:ilvl w:val="0"/>
          <w:numId w:val="15"/>
        </w:numPr>
        <w:rPr>
          <w:lang w:val="de-AT"/>
        </w:rPr>
      </w:pPr>
      <w:r>
        <w:rPr>
          <w:lang w:val="de-AT"/>
        </w:rPr>
        <w:t>Bauhof</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t>2,00 BE</w:t>
      </w:r>
    </w:p>
    <w:p w:rsidR="00474B02" w:rsidRDefault="00474B02" w:rsidP="00326670">
      <w:pPr>
        <w:pStyle w:val="Listenabsatz"/>
        <w:numPr>
          <w:ilvl w:val="0"/>
          <w:numId w:val="15"/>
        </w:numPr>
        <w:rPr>
          <w:lang w:val="de-AT"/>
        </w:rPr>
      </w:pPr>
      <w:r>
        <w:rPr>
          <w:lang w:val="de-AT"/>
        </w:rPr>
        <w:t>Gemeindeamt</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t>2,00 BE</w:t>
      </w:r>
    </w:p>
    <w:p w:rsidR="00474B02" w:rsidRDefault="00474B02" w:rsidP="00326670">
      <w:pPr>
        <w:pStyle w:val="Listenabsatz"/>
        <w:numPr>
          <w:ilvl w:val="0"/>
          <w:numId w:val="15"/>
        </w:numPr>
        <w:rPr>
          <w:lang w:val="de-AT"/>
        </w:rPr>
      </w:pPr>
      <w:r>
        <w:rPr>
          <w:lang w:val="de-AT"/>
        </w:rPr>
        <w:t>Musikschule</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t>2,00 BE</w:t>
      </w:r>
    </w:p>
    <w:p w:rsidR="00474B02" w:rsidRDefault="00474B02" w:rsidP="00326670">
      <w:pPr>
        <w:pStyle w:val="Listenabsatz"/>
        <w:numPr>
          <w:ilvl w:val="0"/>
          <w:numId w:val="15"/>
        </w:numPr>
        <w:rPr>
          <w:lang w:val="de-AT"/>
        </w:rPr>
      </w:pPr>
      <w:r>
        <w:rPr>
          <w:lang w:val="de-AT"/>
        </w:rPr>
        <w:t>Feuerwehrzeughaus</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t>2,00 BE</w:t>
      </w:r>
    </w:p>
    <w:p w:rsidR="00474B02" w:rsidRDefault="00474B02" w:rsidP="00326670">
      <w:pPr>
        <w:pStyle w:val="Listenabsatz"/>
        <w:numPr>
          <w:ilvl w:val="0"/>
          <w:numId w:val="15"/>
        </w:numPr>
        <w:rPr>
          <w:lang w:val="de-AT"/>
        </w:rPr>
      </w:pPr>
      <w:r>
        <w:rPr>
          <w:lang w:val="de-AT"/>
        </w:rPr>
        <w:t>Vereinsheim und Sportstätten</w:t>
      </w:r>
      <w:r>
        <w:rPr>
          <w:lang w:val="de-AT"/>
        </w:rPr>
        <w:tab/>
      </w:r>
      <w:r>
        <w:rPr>
          <w:lang w:val="de-AT"/>
        </w:rPr>
        <w:tab/>
      </w:r>
      <w:r>
        <w:rPr>
          <w:lang w:val="de-AT"/>
        </w:rPr>
        <w:tab/>
      </w:r>
      <w:r>
        <w:rPr>
          <w:lang w:val="de-AT"/>
        </w:rPr>
        <w:tab/>
      </w:r>
      <w:r>
        <w:rPr>
          <w:lang w:val="de-AT"/>
        </w:rPr>
        <w:tab/>
        <w:t>Abrechnung Wasseruhr</w:t>
      </w:r>
    </w:p>
    <w:p w:rsidR="00474B02" w:rsidRDefault="00474B02" w:rsidP="00326670">
      <w:pPr>
        <w:pStyle w:val="Listenabsatz"/>
        <w:numPr>
          <w:ilvl w:val="0"/>
          <w:numId w:val="15"/>
        </w:numPr>
        <w:rPr>
          <w:lang w:val="de-AT"/>
        </w:rPr>
      </w:pPr>
      <w:r>
        <w:rPr>
          <w:lang w:val="de-AT"/>
        </w:rPr>
        <w:t>Herren/Damenfriseure je Waschtoilette</w:t>
      </w:r>
      <w:r>
        <w:rPr>
          <w:lang w:val="de-AT"/>
        </w:rPr>
        <w:tab/>
      </w:r>
      <w:r>
        <w:rPr>
          <w:lang w:val="de-AT"/>
        </w:rPr>
        <w:tab/>
      </w:r>
      <w:r>
        <w:rPr>
          <w:lang w:val="de-AT"/>
        </w:rPr>
        <w:tab/>
      </w:r>
      <w:r>
        <w:rPr>
          <w:lang w:val="de-AT"/>
        </w:rPr>
        <w:tab/>
      </w:r>
      <w:r>
        <w:rPr>
          <w:lang w:val="de-AT"/>
        </w:rPr>
        <w:tab/>
      </w:r>
      <w:r>
        <w:rPr>
          <w:lang w:val="de-AT"/>
        </w:rPr>
        <w:tab/>
        <w:t>3,00 BE</w:t>
      </w:r>
    </w:p>
    <w:p w:rsidR="00474B02" w:rsidRDefault="00474B02" w:rsidP="00326670">
      <w:pPr>
        <w:pStyle w:val="Listenabsatz"/>
        <w:numPr>
          <w:ilvl w:val="0"/>
          <w:numId w:val="15"/>
        </w:numPr>
        <w:rPr>
          <w:lang w:val="de-AT"/>
        </w:rPr>
      </w:pPr>
      <w:r>
        <w:rPr>
          <w:lang w:val="de-AT"/>
        </w:rPr>
        <w:t>Transportunternehmen je zweispurigem Fahrzeug</w:t>
      </w:r>
      <w:r>
        <w:rPr>
          <w:lang w:val="de-AT"/>
        </w:rPr>
        <w:tab/>
      </w:r>
      <w:r>
        <w:rPr>
          <w:lang w:val="de-AT"/>
        </w:rPr>
        <w:tab/>
      </w:r>
      <w:r>
        <w:rPr>
          <w:lang w:val="de-AT"/>
        </w:rPr>
        <w:tab/>
      </w:r>
      <w:r>
        <w:rPr>
          <w:lang w:val="de-AT"/>
        </w:rPr>
        <w:tab/>
      </w:r>
      <w:r>
        <w:rPr>
          <w:lang w:val="de-AT"/>
        </w:rPr>
        <w:tab/>
        <w:t>1,00 BE</w:t>
      </w:r>
    </w:p>
    <w:p w:rsidR="00474B02" w:rsidRDefault="00474B02" w:rsidP="00326670">
      <w:pPr>
        <w:pStyle w:val="Listenabsatz"/>
        <w:numPr>
          <w:ilvl w:val="0"/>
          <w:numId w:val="15"/>
        </w:numPr>
        <w:rPr>
          <w:lang w:val="de-AT"/>
        </w:rPr>
      </w:pPr>
      <w:r>
        <w:rPr>
          <w:lang w:val="de-AT"/>
        </w:rPr>
        <w:t>Mietwagen/Taxiunternehmen: je zweispurigem Fahrzeug</w:t>
      </w:r>
      <w:r>
        <w:rPr>
          <w:lang w:val="de-AT"/>
        </w:rPr>
        <w:tab/>
      </w:r>
      <w:r>
        <w:rPr>
          <w:lang w:val="de-AT"/>
        </w:rPr>
        <w:tab/>
      </w:r>
      <w:r>
        <w:rPr>
          <w:lang w:val="de-AT"/>
        </w:rPr>
        <w:tab/>
      </w:r>
      <w:r>
        <w:rPr>
          <w:lang w:val="de-AT"/>
        </w:rPr>
        <w:tab/>
        <w:t>1,00 BE</w:t>
      </w:r>
    </w:p>
    <w:p w:rsidR="00474B02" w:rsidRDefault="00474B02" w:rsidP="00326670">
      <w:pPr>
        <w:pStyle w:val="Listenabsatz"/>
        <w:numPr>
          <w:ilvl w:val="0"/>
          <w:numId w:val="15"/>
        </w:numPr>
        <w:rPr>
          <w:lang w:val="de-AT"/>
        </w:rPr>
      </w:pPr>
      <w:r>
        <w:rPr>
          <w:lang w:val="de-AT"/>
        </w:rPr>
        <w:t>Je Waschanlage bzw. Waschplatz</w:t>
      </w:r>
      <w:r>
        <w:rPr>
          <w:lang w:val="de-AT"/>
        </w:rPr>
        <w:tab/>
      </w:r>
      <w:r>
        <w:rPr>
          <w:lang w:val="de-AT"/>
        </w:rPr>
        <w:tab/>
      </w:r>
      <w:r>
        <w:rPr>
          <w:lang w:val="de-AT"/>
        </w:rPr>
        <w:tab/>
      </w:r>
      <w:r>
        <w:rPr>
          <w:lang w:val="de-AT"/>
        </w:rPr>
        <w:tab/>
      </w:r>
      <w:r>
        <w:rPr>
          <w:lang w:val="de-AT"/>
        </w:rPr>
        <w:tab/>
      </w:r>
      <w:r>
        <w:rPr>
          <w:lang w:val="de-AT"/>
        </w:rPr>
        <w:tab/>
      </w:r>
      <w:r>
        <w:rPr>
          <w:lang w:val="de-AT"/>
        </w:rPr>
        <w:tab/>
        <w:t>6,00 BE</w:t>
      </w:r>
    </w:p>
    <w:p w:rsidR="006F3F30" w:rsidRDefault="006F3F30" w:rsidP="006F3F30">
      <w:pPr>
        <w:rPr>
          <w:lang w:val="de-AT"/>
        </w:rPr>
      </w:pPr>
    </w:p>
    <w:p w:rsidR="00474B02" w:rsidRPr="006F3F30" w:rsidRDefault="00474B02" w:rsidP="005C31CA">
      <w:pPr>
        <w:pStyle w:val="Listenabsatz"/>
        <w:numPr>
          <w:ilvl w:val="0"/>
          <w:numId w:val="14"/>
        </w:numPr>
        <w:jc w:val="both"/>
        <w:rPr>
          <w:lang w:val="de-AT"/>
        </w:rPr>
      </w:pPr>
      <w:r w:rsidRPr="006F3F30">
        <w:rPr>
          <w:lang w:val="de-AT"/>
        </w:rPr>
        <w:t xml:space="preserve">Für </w:t>
      </w:r>
      <w:r w:rsidRPr="006F3F30">
        <w:rPr>
          <w:b/>
          <w:lang w:val="de-AT"/>
        </w:rPr>
        <w:t>Nebenwohnsitze</w:t>
      </w:r>
      <w:r w:rsidRPr="006F3F30">
        <w:rPr>
          <w:lang w:val="de-AT"/>
        </w:rPr>
        <w:t xml:space="preserve"> gilt zur Berechnung </w:t>
      </w:r>
      <w:r w:rsidRPr="006F3F30">
        <w:rPr>
          <w:b/>
          <w:lang w:val="de-AT"/>
        </w:rPr>
        <w:t>der Kanalbenützungsgebühr die Personenstandsaufnahme</w:t>
      </w:r>
      <w:r w:rsidRPr="006F3F30">
        <w:rPr>
          <w:lang w:val="de-AT"/>
        </w:rPr>
        <w:t xml:space="preserve"> jeweils </w:t>
      </w:r>
      <w:r w:rsidRPr="006F3F30">
        <w:rPr>
          <w:b/>
          <w:lang w:val="de-AT"/>
        </w:rPr>
        <w:t>zum 1.1., 1.4., 1.7. bzw. 1.10. jeden Jahres</w:t>
      </w:r>
      <w:r w:rsidRPr="006F3F30">
        <w:rPr>
          <w:lang w:val="de-AT"/>
        </w:rPr>
        <w:t xml:space="preserve">. Die </w:t>
      </w:r>
      <w:r w:rsidRPr="006F3F30">
        <w:rPr>
          <w:b/>
          <w:lang w:val="de-AT"/>
        </w:rPr>
        <w:t>Abrechnung</w:t>
      </w:r>
      <w:r w:rsidRPr="006F3F30">
        <w:rPr>
          <w:lang w:val="de-AT"/>
        </w:rPr>
        <w:t xml:space="preserve"> erfolgt dabei </w:t>
      </w:r>
      <w:r w:rsidRPr="006F3F30">
        <w:rPr>
          <w:b/>
          <w:lang w:val="de-AT"/>
        </w:rPr>
        <w:t>immer in ganzen Quartalen</w:t>
      </w:r>
      <w:r w:rsidRPr="006F3F30">
        <w:rPr>
          <w:lang w:val="de-AT"/>
        </w:rPr>
        <w:t>.</w:t>
      </w:r>
    </w:p>
    <w:p w:rsidR="006F3F30" w:rsidRDefault="006F3F30" w:rsidP="006467B3">
      <w:pPr>
        <w:rPr>
          <w:b/>
          <w:color w:val="FF0000"/>
          <w:sz w:val="24"/>
          <w:szCs w:val="24"/>
          <w:lang w:val="de-AT"/>
        </w:rPr>
      </w:pPr>
    </w:p>
    <w:p w:rsidR="006467B3" w:rsidRPr="00802A99" w:rsidRDefault="006467B3" w:rsidP="006467B3">
      <w:pPr>
        <w:rPr>
          <w:b/>
          <w:color w:val="FF0000"/>
          <w:sz w:val="24"/>
          <w:szCs w:val="24"/>
          <w:lang w:val="de-AT"/>
        </w:rPr>
      </w:pPr>
      <w:r w:rsidRPr="00802A99">
        <w:rPr>
          <w:b/>
          <w:color w:val="FF0000"/>
          <w:sz w:val="24"/>
          <w:szCs w:val="24"/>
          <w:lang w:val="de-AT"/>
        </w:rPr>
        <w:t>WICHTIG:</w:t>
      </w:r>
    </w:p>
    <w:p w:rsidR="00474B02" w:rsidRPr="00802A99" w:rsidRDefault="006467B3" w:rsidP="006467B3">
      <w:pPr>
        <w:rPr>
          <w:b/>
          <w:color w:val="FF0000"/>
          <w:sz w:val="24"/>
          <w:szCs w:val="24"/>
          <w:lang w:val="de-AT"/>
        </w:rPr>
      </w:pPr>
      <w:r w:rsidRPr="00802A99">
        <w:rPr>
          <w:b/>
          <w:color w:val="FF0000"/>
          <w:sz w:val="24"/>
          <w:szCs w:val="24"/>
          <w:lang w:val="de-AT"/>
        </w:rPr>
        <w:t>Für die richtige Berechnung der Belastungseinheiten von Schülern, Studenten und Lehrlinge bis max. 26 Jahre mit einem weiteren Wohnsitz</w:t>
      </w:r>
      <w:r w:rsidR="00B32F82" w:rsidRPr="00802A99">
        <w:rPr>
          <w:b/>
          <w:color w:val="FF0000"/>
          <w:sz w:val="24"/>
          <w:szCs w:val="24"/>
          <w:lang w:val="de-AT"/>
        </w:rPr>
        <w:t xml:space="preserve"> (Haupt- oder Nebenwohnsitz)</w:t>
      </w:r>
      <w:r w:rsidRPr="00802A99">
        <w:rPr>
          <w:b/>
          <w:color w:val="FF0000"/>
          <w:sz w:val="24"/>
          <w:szCs w:val="24"/>
          <w:lang w:val="de-AT"/>
        </w:rPr>
        <w:t xml:space="preserve"> in einer anderen Gemeinde bitten wir um Vorlage einer</w:t>
      </w:r>
      <w:r w:rsidR="00802A99" w:rsidRPr="00802A99">
        <w:rPr>
          <w:b/>
          <w:color w:val="FF0000"/>
          <w:sz w:val="24"/>
          <w:szCs w:val="24"/>
          <w:lang w:val="de-AT"/>
        </w:rPr>
        <w:t xml:space="preserve"> Inskriptions- bzw. Schulbestätigung. </w:t>
      </w:r>
    </w:p>
    <w:p w:rsidR="00026FFE" w:rsidRDefault="00026FFE" w:rsidP="001B5503">
      <w:pPr>
        <w:rPr>
          <w:b/>
          <w:sz w:val="28"/>
          <w:szCs w:val="28"/>
          <w:lang w:val="de-AT"/>
        </w:rPr>
      </w:pPr>
    </w:p>
    <w:p w:rsidR="00802A99" w:rsidRPr="00802A99" w:rsidRDefault="00802A99" w:rsidP="001B5503">
      <w:pPr>
        <w:rPr>
          <w:b/>
          <w:sz w:val="24"/>
          <w:szCs w:val="24"/>
          <w:lang w:val="de-AT"/>
        </w:rPr>
      </w:pPr>
      <w:r>
        <w:rPr>
          <w:b/>
          <w:sz w:val="24"/>
          <w:szCs w:val="24"/>
          <w:lang w:val="de-AT"/>
        </w:rPr>
        <w:t xml:space="preserve">§2 </w:t>
      </w:r>
      <w:r w:rsidR="008F038E" w:rsidRPr="00802A99">
        <w:rPr>
          <w:b/>
          <w:sz w:val="24"/>
          <w:szCs w:val="24"/>
          <w:lang w:val="de-AT"/>
        </w:rPr>
        <w:t>Kanalanschlussgebühr</w:t>
      </w:r>
      <w:r w:rsidR="00CA54A5">
        <w:rPr>
          <w:b/>
          <w:sz w:val="24"/>
          <w:szCs w:val="24"/>
          <w:lang w:val="de-AT"/>
        </w:rPr>
        <w:t>:</w:t>
      </w:r>
    </w:p>
    <w:p w:rsidR="008F038E" w:rsidRDefault="001F5DA4" w:rsidP="005C31CA">
      <w:pPr>
        <w:pStyle w:val="Listenabsatz"/>
        <w:numPr>
          <w:ilvl w:val="0"/>
          <w:numId w:val="16"/>
        </w:numPr>
        <w:jc w:val="both"/>
        <w:rPr>
          <w:lang w:val="de-AT"/>
        </w:rPr>
      </w:pPr>
      <w:r>
        <w:rPr>
          <w:lang w:val="de-AT"/>
        </w:rPr>
        <w:t xml:space="preserve">Die Kanalanschlussgebühr beträgt bis 5.000 m2 je Quadratmeter </w:t>
      </w:r>
      <w:r w:rsidR="00CA54A5">
        <w:rPr>
          <w:lang w:val="de-AT"/>
        </w:rPr>
        <w:t xml:space="preserve">der Bemessungsgrundlage EUR 26,00, mindestens aber EUR 3.901,00 ohne </w:t>
      </w:r>
      <w:proofErr w:type="spellStart"/>
      <w:r w:rsidR="00CA54A5">
        <w:rPr>
          <w:lang w:val="de-AT"/>
        </w:rPr>
        <w:t>MWSt.</w:t>
      </w:r>
      <w:proofErr w:type="spellEnd"/>
      <w:r w:rsidR="00CA54A5">
        <w:rPr>
          <w:lang w:val="de-AT"/>
        </w:rPr>
        <w:t>. Darüber hinausgehende Bemessungsgrundlagenteile werden mit EUR 1,00 je Quadratmeter verrechnet.</w:t>
      </w:r>
    </w:p>
    <w:p w:rsidR="00CA54A5" w:rsidRDefault="00CA54A5" w:rsidP="005C31CA">
      <w:pPr>
        <w:jc w:val="both"/>
        <w:rPr>
          <w:lang w:val="de-AT"/>
        </w:rPr>
      </w:pPr>
    </w:p>
    <w:p w:rsidR="00CA54A5" w:rsidRDefault="00CA54A5" w:rsidP="005C31CA">
      <w:pPr>
        <w:pStyle w:val="Listenabsatz"/>
        <w:numPr>
          <w:ilvl w:val="0"/>
          <w:numId w:val="16"/>
        </w:numPr>
        <w:jc w:val="both"/>
        <w:rPr>
          <w:lang w:val="de-AT"/>
        </w:rPr>
      </w:pPr>
      <w:r>
        <w:rPr>
          <w:lang w:val="de-AT"/>
        </w:rPr>
        <w:t>Die Bemessungsgrundlage bildet bei eingeschoßiger Bebauung die Quadratmeterzahl der bebauten Grundfläche, bei mehrgeschoßiger Bauweise die Summe der bebauten Fläche der einzelnen Geschoße jener Bauwerke, die einen unmittelbaren oder mittelbaren Anschluss an das gemeindeeigene, öffentliche Kanalnetz aufweisen. Bei der Berechnung ist auf die volle Quadratmeterzahl der einzelnen Geschoße abzurunden. Dach- und Kellergeschoße sowie ausgebaute Dachräume werden nur in jenem Ausmaß berücksichtigt, als sie für Wohn- und Geschäfts- und Betriebszwecke bzw. als gewerblich oder industrielle Kellergaragen benützbar ausgebaut sind.</w:t>
      </w:r>
    </w:p>
    <w:p w:rsidR="00CA54A5" w:rsidRDefault="00CA54A5" w:rsidP="005C31CA">
      <w:pPr>
        <w:ind w:left="720"/>
        <w:jc w:val="both"/>
        <w:rPr>
          <w:lang w:val="de-AT"/>
        </w:rPr>
      </w:pPr>
      <w:r>
        <w:rPr>
          <w:lang w:val="de-AT"/>
        </w:rPr>
        <w:t>Balkone, Loggias, Terrassen und Garagen sind überdies nur dann in die Berechnungsgrundlage einzubeziehen, wenn diese eine Sanitäreinrichtung mit Anschluss an die Kanalisation aufweisen oder eine gewerbliche Nutzung erfolgt. Wintergärten, Mansarden und Abstellräume im Wohnbereich sind in die Flächenberechnung miteinzubeziehen.</w:t>
      </w:r>
    </w:p>
    <w:p w:rsidR="00CA54A5" w:rsidRDefault="00CA54A5" w:rsidP="005C31CA">
      <w:pPr>
        <w:ind w:left="720"/>
        <w:jc w:val="both"/>
        <w:rPr>
          <w:lang w:val="de-AT"/>
        </w:rPr>
      </w:pPr>
    </w:p>
    <w:p w:rsidR="00CA54A5" w:rsidRDefault="00CA54A5" w:rsidP="00CA54A5">
      <w:pPr>
        <w:rPr>
          <w:b/>
          <w:sz w:val="24"/>
          <w:szCs w:val="24"/>
          <w:lang w:val="de-AT"/>
        </w:rPr>
      </w:pPr>
      <w:r w:rsidRPr="00CA54A5">
        <w:rPr>
          <w:b/>
          <w:sz w:val="24"/>
          <w:szCs w:val="24"/>
          <w:lang w:val="de-AT"/>
        </w:rPr>
        <w:t>§3 Ableitung von Oberflächenwässern</w:t>
      </w:r>
      <w:r>
        <w:rPr>
          <w:b/>
          <w:sz w:val="24"/>
          <w:szCs w:val="24"/>
          <w:lang w:val="de-AT"/>
        </w:rPr>
        <w:t>:</w:t>
      </w:r>
    </w:p>
    <w:p w:rsidR="00CA54A5" w:rsidRDefault="00CA54A5" w:rsidP="00CA54A5">
      <w:pPr>
        <w:rPr>
          <w:lang w:val="de-AT"/>
        </w:rPr>
      </w:pPr>
    </w:p>
    <w:p w:rsidR="00CA54A5" w:rsidRDefault="00CA54A5" w:rsidP="005C31CA">
      <w:pPr>
        <w:jc w:val="both"/>
        <w:rPr>
          <w:lang w:val="de-AT"/>
        </w:rPr>
      </w:pPr>
      <w:r>
        <w:rPr>
          <w:lang w:val="de-AT"/>
        </w:rPr>
        <w:t>Die Gebühr für die Ableitung von Niederschlags-Oberflächenwässern beträgt einmalig</w:t>
      </w:r>
    </w:p>
    <w:p w:rsidR="00CA54A5" w:rsidRPr="006F3F30" w:rsidRDefault="00CA54A5" w:rsidP="005C31CA">
      <w:pPr>
        <w:jc w:val="both"/>
        <w:rPr>
          <w:sz w:val="16"/>
          <w:szCs w:val="16"/>
          <w:lang w:val="de-AT"/>
        </w:rPr>
      </w:pPr>
    </w:p>
    <w:p w:rsidR="00CA54A5" w:rsidRDefault="00CA54A5" w:rsidP="005C31CA">
      <w:pPr>
        <w:pStyle w:val="Listenabsatz"/>
        <w:numPr>
          <w:ilvl w:val="0"/>
          <w:numId w:val="17"/>
        </w:numPr>
        <w:jc w:val="both"/>
        <w:rPr>
          <w:lang w:val="de-AT"/>
        </w:rPr>
      </w:pPr>
      <w:r>
        <w:rPr>
          <w:lang w:val="de-AT"/>
        </w:rPr>
        <w:t>Für Grundstücke OHNE Retentionsmaßnahmen auf eigenem Grund</w:t>
      </w:r>
      <w:r>
        <w:rPr>
          <w:lang w:val="de-AT"/>
        </w:rPr>
        <w:tab/>
      </w:r>
      <w:r w:rsidR="00583D85">
        <w:rPr>
          <w:lang w:val="de-AT"/>
        </w:rPr>
        <w:tab/>
      </w:r>
      <w:r>
        <w:rPr>
          <w:lang w:val="de-AT"/>
        </w:rPr>
        <w:t>EUR</w:t>
      </w:r>
      <w:r>
        <w:rPr>
          <w:lang w:val="de-AT"/>
        </w:rPr>
        <w:tab/>
        <w:t>5.000,00</w:t>
      </w:r>
    </w:p>
    <w:p w:rsidR="00CA54A5" w:rsidRDefault="00CA54A5" w:rsidP="005C31CA">
      <w:pPr>
        <w:pStyle w:val="Listenabsatz"/>
        <w:numPr>
          <w:ilvl w:val="0"/>
          <w:numId w:val="17"/>
        </w:numPr>
        <w:jc w:val="both"/>
        <w:rPr>
          <w:lang w:val="de-AT"/>
        </w:rPr>
      </w:pPr>
      <w:r>
        <w:rPr>
          <w:lang w:val="de-AT"/>
        </w:rPr>
        <w:t xml:space="preserve">Für Grundstücke MIT </w:t>
      </w:r>
      <w:r w:rsidR="00583D85">
        <w:rPr>
          <w:lang w:val="de-AT"/>
        </w:rPr>
        <w:t>Retentionsmaßnahmen im Ausmaß des Baubescheides</w:t>
      </w:r>
      <w:r w:rsidR="00583D85">
        <w:rPr>
          <w:lang w:val="de-AT"/>
        </w:rPr>
        <w:tab/>
        <w:t>EUR</w:t>
      </w:r>
      <w:r w:rsidR="00583D85">
        <w:rPr>
          <w:lang w:val="de-AT"/>
        </w:rPr>
        <w:tab/>
        <w:t>1.500,00</w:t>
      </w:r>
    </w:p>
    <w:p w:rsidR="00583D85" w:rsidRPr="006F3F30" w:rsidRDefault="00583D85" w:rsidP="005C31CA">
      <w:pPr>
        <w:jc w:val="both"/>
        <w:rPr>
          <w:sz w:val="16"/>
          <w:szCs w:val="16"/>
          <w:lang w:val="de-AT"/>
        </w:rPr>
      </w:pPr>
    </w:p>
    <w:p w:rsidR="00C4145B" w:rsidRDefault="00583D85" w:rsidP="005C31CA">
      <w:pPr>
        <w:jc w:val="both"/>
        <w:rPr>
          <w:lang w:val="de-AT"/>
        </w:rPr>
      </w:pPr>
      <w:r>
        <w:rPr>
          <w:lang w:val="de-AT"/>
        </w:rPr>
        <w:t>Die mittels Baubescheid vorgegebenen</w:t>
      </w:r>
      <w:r w:rsidR="00C4145B">
        <w:rPr>
          <w:lang w:val="de-AT"/>
        </w:rPr>
        <w:t xml:space="preserve"> Retentionsmaßnahmen werden von der Gemeinde nach Baufertigstellung kontrolliert. Bei nachweislichem Einbau von Regenwassertanks im Ausmaß der vorgeschriebenen Retentionsmaßnahme wird die unter </w:t>
      </w:r>
      <w:proofErr w:type="spellStart"/>
      <w:r w:rsidR="00C4145B">
        <w:rPr>
          <w:lang w:val="de-AT"/>
        </w:rPr>
        <w:t>lit</w:t>
      </w:r>
      <w:proofErr w:type="spellEnd"/>
      <w:r w:rsidR="00C4145B">
        <w:rPr>
          <w:lang w:val="de-AT"/>
        </w:rPr>
        <w:t>. A + b angeführte Gebühr erlassen.</w:t>
      </w:r>
    </w:p>
    <w:p w:rsidR="00C4145B" w:rsidRPr="006F3F30" w:rsidRDefault="00C4145B" w:rsidP="005C31CA">
      <w:pPr>
        <w:jc w:val="both"/>
        <w:rPr>
          <w:sz w:val="16"/>
          <w:szCs w:val="16"/>
          <w:lang w:val="de-AT"/>
        </w:rPr>
      </w:pPr>
    </w:p>
    <w:p w:rsidR="006F3F30" w:rsidRPr="006F3F30" w:rsidRDefault="006F3F30" w:rsidP="005C31CA">
      <w:pPr>
        <w:jc w:val="both"/>
        <w:rPr>
          <w:i/>
          <w:lang w:val="de-AT"/>
        </w:rPr>
      </w:pPr>
      <w:r w:rsidRPr="006F3F30">
        <w:rPr>
          <w:i/>
          <w:lang w:val="de-AT"/>
        </w:rPr>
        <w:t>Die in dieser Verordnung vorgesehenen Gebührensätze erhöhen sich jeweils um die gesetzliche Mehrwertsteuer.</w:t>
      </w:r>
    </w:p>
    <w:p w:rsidR="006F3F30" w:rsidRPr="00583D85" w:rsidRDefault="006F3F30" w:rsidP="00583D85">
      <w:pPr>
        <w:rPr>
          <w:lang w:val="de-AT"/>
        </w:rPr>
      </w:pPr>
    </w:p>
    <w:p w:rsidR="00C4145B" w:rsidRPr="006F3F30" w:rsidRDefault="00C4145B" w:rsidP="00C4145B">
      <w:pPr>
        <w:jc w:val="center"/>
        <w:rPr>
          <w:b/>
          <w:sz w:val="28"/>
          <w:szCs w:val="28"/>
          <w:lang w:val="de-AT"/>
        </w:rPr>
      </w:pPr>
      <w:r w:rsidRPr="006F3F30">
        <w:rPr>
          <w:b/>
          <w:sz w:val="28"/>
          <w:szCs w:val="28"/>
          <w:lang w:val="de-AT"/>
        </w:rPr>
        <w:t xml:space="preserve">Alle </w:t>
      </w:r>
      <w:r w:rsidR="00326670" w:rsidRPr="006F3F30">
        <w:rPr>
          <w:b/>
          <w:sz w:val="28"/>
          <w:szCs w:val="28"/>
          <w:lang w:val="de-AT"/>
        </w:rPr>
        <w:t xml:space="preserve">vollständigen </w:t>
      </w:r>
      <w:r w:rsidRPr="006F3F30">
        <w:rPr>
          <w:b/>
          <w:sz w:val="28"/>
          <w:szCs w:val="28"/>
          <w:lang w:val="de-AT"/>
        </w:rPr>
        <w:t xml:space="preserve">Gebührenverordnungen finden Sie auf unserer Homepage: </w:t>
      </w:r>
    </w:p>
    <w:p w:rsidR="00CA54A5" w:rsidRPr="006F3F30" w:rsidRDefault="006F4D5A" w:rsidP="00C4145B">
      <w:pPr>
        <w:jc w:val="center"/>
        <w:rPr>
          <w:b/>
          <w:sz w:val="28"/>
          <w:szCs w:val="28"/>
          <w:lang w:val="de-AT"/>
        </w:rPr>
      </w:pPr>
      <w:hyperlink r:id="rId15" w:history="1">
        <w:r w:rsidR="00C4145B" w:rsidRPr="006F3F30">
          <w:rPr>
            <w:rStyle w:val="Hyperlink"/>
            <w:b/>
            <w:sz w:val="28"/>
            <w:szCs w:val="28"/>
            <w:lang w:val="de-AT"/>
          </w:rPr>
          <w:t>www.gemeinde-gurten.at</w:t>
        </w:r>
      </w:hyperlink>
      <w:r w:rsidR="00C4145B" w:rsidRPr="006F3F30">
        <w:rPr>
          <w:b/>
          <w:sz w:val="28"/>
          <w:szCs w:val="28"/>
          <w:lang w:val="de-AT"/>
        </w:rPr>
        <w:t xml:space="preserve"> / Bürgerservice / Verordnungen</w:t>
      </w:r>
    </w:p>
    <w:p w:rsidR="00CA54A5" w:rsidRDefault="00CA54A5" w:rsidP="00CA54A5">
      <w:pPr>
        <w:rPr>
          <w:lang w:val="de-AT"/>
        </w:rPr>
      </w:pPr>
    </w:p>
    <w:p w:rsidR="00326670" w:rsidRPr="00CA54A5" w:rsidRDefault="00326670" w:rsidP="00CA54A5">
      <w:pPr>
        <w:rPr>
          <w:lang w:val="de-AT"/>
        </w:rPr>
      </w:pPr>
    </w:p>
    <w:p w:rsidR="00326670" w:rsidRDefault="00326670" w:rsidP="00326670">
      <w:pPr>
        <w:rPr>
          <w:b/>
          <w:sz w:val="28"/>
          <w:szCs w:val="28"/>
          <w:highlight w:val="lightGray"/>
          <w:lang w:val="de-AT"/>
        </w:rPr>
      </w:pPr>
    </w:p>
    <w:p w:rsidR="00326670" w:rsidRDefault="00326670" w:rsidP="006F3F30">
      <w:pPr>
        <w:pBdr>
          <w:top w:val="single" w:sz="4" w:space="1" w:color="auto"/>
          <w:left w:val="single" w:sz="4" w:space="4" w:color="auto"/>
          <w:bottom w:val="single" w:sz="4" w:space="1" w:color="auto"/>
          <w:right w:val="single" w:sz="4" w:space="4" w:color="auto"/>
        </w:pBdr>
        <w:rPr>
          <w:b/>
          <w:sz w:val="28"/>
          <w:szCs w:val="28"/>
          <w:highlight w:val="lightGray"/>
          <w:lang w:val="de-AT"/>
        </w:rPr>
      </w:pPr>
      <w:r w:rsidRPr="00326670">
        <w:rPr>
          <w:b/>
          <w:sz w:val="28"/>
          <w:szCs w:val="28"/>
          <w:highlight w:val="lightGray"/>
          <w:lang w:val="de-AT"/>
        </w:rPr>
        <w:t>Information unserer Gemeindeärztin Dr. Melanie Tiefenthaler:</w:t>
      </w:r>
    </w:p>
    <w:p w:rsidR="006F3F30" w:rsidRPr="006F3F30" w:rsidRDefault="006F3F30" w:rsidP="006F3F30">
      <w:pPr>
        <w:pBdr>
          <w:top w:val="single" w:sz="4" w:space="1" w:color="auto"/>
          <w:left w:val="single" w:sz="4" w:space="4" w:color="auto"/>
          <w:bottom w:val="single" w:sz="4" w:space="1" w:color="auto"/>
          <w:right w:val="single" w:sz="4" w:space="4" w:color="auto"/>
        </w:pBdr>
        <w:rPr>
          <w:b/>
          <w:sz w:val="28"/>
          <w:szCs w:val="28"/>
          <w:lang w:val="de-AT"/>
        </w:rPr>
      </w:pPr>
    </w:p>
    <w:p w:rsidR="00326670" w:rsidRDefault="00326670" w:rsidP="006F3F30">
      <w:pPr>
        <w:pBdr>
          <w:top w:val="single" w:sz="4" w:space="1" w:color="auto"/>
          <w:left w:val="single" w:sz="4" w:space="4" w:color="auto"/>
          <w:bottom w:val="single" w:sz="4" w:space="1" w:color="auto"/>
          <w:right w:val="single" w:sz="4" w:space="4" w:color="auto"/>
        </w:pBdr>
        <w:jc w:val="both"/>
      </w:pPr>
      <w:r>
        <w:t>Liebe Patientinnen und Patienten!</w:t>
      </w:r>
    </w:p>
    <w:p w:rsidR="00326670" w:rsidRDefault="00326670" w:rsidP="006F3F30">
      <w:pPr>
        <w:pBdr>
          <w:top w:val="single" w:sz="4" w:space="1" w:color="auto"/>
          <w:left w:val="single" w:sz="4" w:space="4" w:color="auto"/>
          <w:bottom w:val="single" w:sz="4" w:space="1" w:color="auto"/>
          <w:right w:val="single" w:sz="4" w:space="4" w:color="auto"/>
        </w:pBdr>
        <w:jc w:val="both"/>
      </w:pPr>
      <w:r>
        <w:t xml:space="preserve">Ab sofort könnt ihr </w:t>
      </w:r>
      <w:r w:rsidRPr="00326670">
        <w:rPr>
          <w:b/>
          <w:i/>
        </w:rPr>
        <w:t>eure Behandlung, Blutabnahme, Vorsorg</w:t>
      </w:r>
      <w:r w:rsidR="006F3F30">
        <w:rPr>
          <w:b/>
          <w:i/>
        </w:rPr>
        <w:t>e</w:t>
      </w:r>
      <w:r w:rsidRPr="00326670">
        <w:rPr>
          <w:b/>
          <w:i/>
        </w:rPr>
        <w:t>untersuchung</w:t>
      </w:r>
      <w:r>
        <w:t xml:space="preserve"> etc. unter </w:t>
      </w:r>
      <w:r w:rsidRPr="00326670">
        <w:rPr>
          <w:b/>
        </w:rPr>
        <w:t>TERMINE</w:t>
      </w:r>
      <w:r>
        <w:t xml:space="preserve"> </w:t>
      </w:r>
      <w:r w:rsidRPr="00326670">
        <w:rPr>
          <w:b/>
        </w:rPr>
        <w:t>über unsere neue Homepage online buchen</w:t>
      </w:r>
      <w:r>
        <w:t>. Dazu werden neben eurem Namen, E-Mail, Telefonnummer und Sozialversicherungsnummer benötigt.</w:t>
      </w:r>
    </w:p>
    <w:p w:rsidR="00326670" w:rsidRDefault="00326670" w:rsidP="006F3F30">
      <w:pPr>
        <w:pBdr>
          <w:top w:val="single" w:sz="4" w:space="1" w:color="auto"/>
          <w:left w:val="single" w:sz="4" w:space="4" w:color="auto"/>
          <w:bottom w:val="single" w:sz="4" w:space="1" w:color="auto"/>
          <w:right w:val="single" w:sz="4" w:space="4" w:color="auto"/>
        </w:pBdr>
        <w:jc w:val="both"/>
      </w:pPr>
      <w:r>
        <w:t xml:space="preserve">Auch </w:t>
      </w:r>
      <w:r w:rsidRPr="00326670">
        <w:rPr>
          <w:b/>
        </w:rPr>
        <w:t>MEDIKAMENTENBESTELLUNG</w:t>
      </w:r>
      <w:r>
        <w:t xml:space="preserve"> könnt ihr </w:t>
      </w:r>
      <w:r w:rsidRPr="00326670">
        <w:rPr>
          <w:b/>
        </w:rPr>
        <w:t>eure Medikamente online vorbestellen</w:t>
      </w:r>
      <w:r>
        <w:t xml:space="preserve">. Auch hier benötigen wir neben den Medikamenten und der Dosierung euren Namen, Telefonnummer, Sozialversicherungsnummer - </w:t>
      </w:r>
      <w:r w:rsidRPr="00326670">
        <w:rPr>
          <w:b/>
        </w:rPr>
        <w:t>zusätzlich</w:t>
      </w:r>
      <w:r>
        <w:t xml:space="preserve"> könnt ihr ein </w:t>
      </w:r>
      <w:r w:rsidRPr="00326670">
        <w:rPr>
          <w:b/>
        </w:rPr>
        <w:t>Abholdatum angeben</w:t>
      </w:r>
      <w:r>
        <w:t>.</w:t>
      </w:r>
    </w:p>
    <w:p w:rsidR="00326670" w:rsidRPr="00326670" w:rsidRDefault="00326670" w:rsidP="006F3F30">
      <w:pPr>
        <w:pBdr>
          <w:top w:val="single" w:sz="4" w:space="1" w:color="auto"/>
          <w:left w:val="single" w:sz="4" w:space="4" w:color="auto"/>
          <w:bottom w:val="single" w:sz="4" w:space="1" w:color="auto"/>
          <w:right w:val="single" w:sz="4" w:space="4" w:color="auto"/>
        </w:pBdr>
        <w:jc w:val="both"/>
        <w:rPr>
          <w:b/>
          <w:i/>
        </w:rPr>
      </w:pPr>
      <w:r w:rsidRPr="00326670">
        <w:rPr>
          <w:b/>
          <w:i/>
        </w:rPr>
        <w:t xml:space="preserve">Mit dem QR-Code kommt ihr direkt auf die Homepage </w:t>
      </w:r>
      <w:hyperlink r:id="rId16" w:history="1">
        <w:r w:rsidRPr="00326670">
          <w:rPr>
            <w:rStyle w:val="Hyperlink"/>
            <w:b/>
            <w:i/>
          </w:rPr>
          <w:t>www.ordination-tiefenthaler.at</w:t>
        </w:r>
      </w:hyperlink>
      <w:r w:rsidRPr="00326670">
        <w:rPr>
          <w:b/>
          <w:i/>
        </w:rPr>
        <w:t>. Gleich ausprobieren!!</w:t>
      </w:r>
    </w:p>
    <w:p w:rsidR="00326670" w:rsidRPr="006F3F30" w:rsidRDefault="00326670" w:rsidP="006F3F30">
      <w:pPr>
        <w:pBdr>
          <w:top w:val="single" w:sz="4" w:space="1" w:color="auto"/>
          <w:left w:val="single" w:sz="4" w:space="4" w:color="auto"/>
          <w:bottom w:val="single" w:sz="4" w:space="1" w:color="auto"/>
          <w:right w:val="single" w:sz="4" w:space="4" w:color="auto"/>
        </w:pBdr>
        <w:jc w:val="both"/>
        <w:rPr>
          <w:sz w:val="16"/>
          <w:szCs w:val="16"/>
        </w:rPr>
      </w:pPr>
    </w:p>
    <w:p w:rsidR="00326670" w:rsidRPr="00326670" w:rsidRDefault="00326670" w:rsidP="006F3F30">
      <w:pPr>
        <w:pBdr>
          <w:top w:val="single" w:sz="4" w:space="1" w:color="auto"/>
          <w:left w:val="single" w:sz="4" w:space="4" w:color="auto"/>
          <w:bottom w:val="single" w:sz="4" w:space="1" w:color="auto"/>
          <w:right w:val="single" w:sz="4" w:space="4" w:color="auto"/>
        </w:pBdr>
        <w:jc w:val="both"/>
        <w:rPr>
          <w:b/>
          <w:i/>
        </w:rPr>
      </w:pPr>
      <w:r w:rsidRPr="00326670">
        <w:rPr>
          <w:b/>
          <w:i/>
        </w:rPr>
        <w:t>Zwischen 03. und 10. April 2023 ist die Ordination wegen Urlaub geschlossen. Erste Ordination am 11.04.2023.</w:t>
      </w:r>
    </w:p>
    <w:p w:rsidR="00326670" w:rsidRDefault="006F3F30" w:rsidP="006F3F30">
      <w:pPr>
        <w:pBdr>
          <w:top w:val="single" w:sz="4" w:space="1" w:color="auto"/>
          <w:left w:val="single" w:sz="4" w:space="4" w:color="auto"/>
          <w:bottom w:val="single" w:sz="4" w:space="1" w:color="auto"/>
          <w:right w:val="single" w:sz="4" w:space="4" w:color="auto"/>
        </w:pBdr>
        <w:jc w:val="both"/>
      </w:pPr>
      <w:r>
        <w:rPr>
          <w:noProof/>
        </w:rPr>
        <w:drawing>
          <wp:anchor distT="0" distB="0" distL="114300" distR="114300" simplePos="0" relativeHeight="251667456" behindDoc="0" locked="0" layoutInCell="1" allowOverlap="1" wp14:anchorId="1C48DC67">
            <wp:simplePos x="0" y="0"/>
            <wp:positionH relativeFrom="margin">
              <wp:align>right</wp:align>
            </wp:positionH>
            <wp:positionV relativeFrom="margin">
              <wp:posOffset>9139555</wp:posOffset>
            </wp:positionV>
            <wp:extent cx="548640" cy="533400"/>
            <wp:effectExtent l="0" t="0" r="381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8640" cy="533400"/>
                    </a:xfrm>
                    <a:prstGeom prst="rect">
                      <a:avLst/>
                    </a:prstGeom>
                    <a:noFill/>
                    <a:ln>
                      <a:noFill/>
                    </a:ln>
                  </pic:spPr>
                </pic:pic>
              </a:graphicData>
            </a:graphic>
          </wp:anchor>
        </w:drawing>
      </w:r>
    </w:p>
    <w:p w:rsidR="00CA54A5" w:rsidRPr="006F4D5A" w:rsidRDefault="00326670" w:rsidP="006F3F30">
      <w:pPr>
        <w:pBdr>
          <w:top w:val="single" w:sz="4" w:space="1" w:color="auto"/>
          <w:left w:val="single" w:sz="4" w:space="4" w:color="auto"/>
          <w:bottom w:val="single" w:sz="4" w:space="1" w:color="auto"/>
          <w:right w:val="single" w:sz="4" w:space="4" w:color="auto"/>
        </w:pBdr>
        <w:jc w:val="both"/>
      </w:pPr>
      <w:r>
        <w:t>Wir wünschen ein gesegnetes Osterfest!</w:t>
      </w:r>
      <w:r w:rsidR="006F3F30">
        <w:t xml:space="preserve"> </w:t>
      </w:r>
      <w:r>
        <w:t>Ordinationsteam Dr. Melanie Tiefenthaler</w:t>
      </w:r>
    </w:p>
    <w:p w:rsidR="006F3F30" w:rsidRDefault="006F3F30" w:rsidP="006F4D5A">
      <w:pPr>
        <w:rPr>
          <w:b/>
          <w:bCs/>
          <w:sz w:val="28"/>
          <w:szCs w:val="28"/>
          <w:highlight w:val="lightGray"/>
        </w:rPr>
      </w:pPr>
    </w:p>
    <w:p w:rsidR="006F4D5A" w:rsidRPr="005A487A" w:rsidRDefault="006F4D5A" w:rsidP="006F4D5A">
      <w:pPr>
        <w:rPr>
          <w:b/>
          <w:bCs/>
          <w:sz w:val="28"/>
          <w:szCs w:val="28"/>
        </w:rPr>
      </w:pPr>
      <w:r w:rsidRPr="005A487A">
        <w:rPr>
          <w:b/>
          <w:bCs/>
          <w:sz w:val="28"/>
          <w:szCs w:val="28"/>
          <w:highlight w:val="lightGray"/>
        </w:rPr>
        <w:t>Vereinfachung Ihrer Zahlungsverpflichtungen</w:t>
      </w:r>
    </w:p>
    <w:p w:rsidR="006F4D5A" w:rsidRDefault="006F4D5A" w:rsidP="006F4D5A"/>
    <w:p w:rsidR="006F4D5A" w:rsidRPr="005A487A" w:rsidRDefault="006F4D5A" w:rsidP="006F4D5A">
      <w:r w:rsidRPr="005A487A">
        <w:t xml:space="preserve">Liebe </w:t>
      </w:r>
      <w:proofErr w:type="spellStart"/>
      <w:r w:rsidRPr="005A487A">
        <w:t>Gemeindebürger</w:t>
      </w:r>
      <w:r w:rsidR="00FD350B">
        <w:t>:</w:t>
      </w:r>
      <w:r w:rsidRPr="005A487A">
        <w:t>Innen</w:t>
      </w:r>
      <w:proofErr w:type="spellEnd"/>
      <w:r w:rsidRPr="005A487A">
        <w:t>,</w:t>
      </w:r>
    </w:p>
    <w:p w:rsidR="006F4D5A" w:rsidRPr="005A487A" w:rsidRDefault="006F4D5A" w:rsidP="006F4D5A"/>
    <w:p w:rsidR="006F4D5A" w:rsidRPr="00FD350B" w:rsidRDefault="00C9015E" w:rsidP="00C9015E">
      <w:pPr>
        <w:jc w:val="both"/>
        <w:rPr>
          <w:b/>
        </w:rPr>
      </w:pPr>
      <w:r>
        <w:t xml:space="preserve">Im Zuge der allgemeinen Modernisierung </w:t>
      </w:r>
      <w:r w:rsidR="005C31CA">
        <w:t xml:space="preserve">und Digitalisierung </w:t>
      </w:r>
      <w:r>
        <w:t>von Arbeitsabläufen</w:t>
      </w:r>
      <w:r w:rsidR="005C31CA">
        <w:t xml:space="preserve">, legen wir einen Schwerpunkt auf eine </w:t>
      </w:r>
      <w:r w:rsidR="005C31CA" w:rsidRPr="005C31CA">
        <w:rPr>
          <w:b/>
          <w:i/>
        </w:rPr>
        <w:t>einfach</w:t>
      </w:r>
      <w:r w:rsidR="005C31CA">
        <w:rPr>
          <w:b/>
          <w:i/>
        </w:rPr>
        <w:t>er</w:t>
      </w:r>
      <w:r w:rsidR="005C31CA" w:rsidRPr="005C31CA">
        <w:rPr>
          <w:b/>
          <w:i/>
        </w:rPr>
        <w:t>e Abwicklung des Zahlungsverkehrs</w:t>
      </w:r>
      <w:r w:rsidR="005C31CA">
        <w:rPr>
          <w:b/>
          <w:i/>
        </w:rPr>
        <w:t xml:space="preserve"> und damit auch auf die </w:t>
      </w:r>
      <w:r w:rsidR="005C31CA" w:rsidRPr="005C31CA">
        <w:rPr>
          <w:b/>
          <w:i/>
        </w:rPr>
        <w:t>elektronischen Zustellung</w:t>
      </w:r>
      <w:r w:rsidR="005C31CA">
        <w:t xml:space="preserve"> </w:t>
      </w:r>
      <w:r w:rsidR="005C31CA" w:rsidRPr="005C31CA">
        <w:rPr>
          <w:b/>
          <w:i/>
        </w:rPr>
        <w:t>von zugehörigen Unterlagen</w:t>
      </w:r>
      <w:r w:rsidR="005C31CA">
        <w:t xml:space="preserve"> (z.B. Bescheide, Vorschreibungen usw.).</w:t>
      </w:r>
    </w:p>
    <w:p w:rsidR="006F4D5A" w:rsidRPr="00FD350B" w:rsidRDefault="006F4D5A" w:rsidP="00C9015E">
      <w:pPr>
        <w:jc w:val="both"/>
        <w:rPr>
          <w:sz w:val="16"/>
          <w:szCs w:val="16"/>
        </w:rPr>
      </w:pPr>
    </w:p>
    <w:p w:rsidR="006F4D5A" w:rsidRPr="005A487A" w:rsidRDefault="005C31CA" w:rsidP="00C9015E">
      <w:pPr>
        <w:jc w:val="both"/>
      </w:pPr>
      <w:r>
        <w:t>Regelmäßig</w:t>
      </w:r>
      <w:r w:rsidR="006F4D5A" w:rsidRPr="006F3F30">
        <w:rPr>
          <w:i/>
        </w:rPr>
        <w:t xml:space="preserve"> </w:t>
      </w:r>
      <w:r w:rsidR="006F4D5A" w:rsidRPr="006F3F30">
        <w:rPr>
          <w:b/>
          <w:i/>
        </w:rPr>
        <w:t>wiederkehrende Zahlungen für Gemeindeabgaben</w:t>
      </w:r>
      <w:r w:rsidR="006F4D5A" w:rsidRPr="005A487A">
        <w:t xml:space="preserve"> (oft in wechselnder Höhe) lassen sich sehr </w:t>
      </w:r>
      <w:r w:rsidR="006F4D5A" w:rsidRPr="006F3F30">
        <w:rPr>
          <w:b/>
          <w:i/>
        </w:rPr>
        <w:t>bequem</w:t>
      </w:r>
      <w:r w:rsidR="006F4D5A" w:rsidRPr="006F3F30">
        <w:rPr>
          <w:i/>
        </w:rPr>
        <w:t xml:space="preserve"> über das </w:t>
      </w:r>
      <w:r w:rsidR="006F4D5A" w:rsidRPr="005C31CA">
        <w:rPr>
          <w:b/>
          <w:i/>
        </w:rPr>
        <w:t>Girokonto</w:t>
      </w:r>
      <w:r w:rsidR="006F4D5A" w:rsidRPr="006F3F30">
        <w:rPr>
          <w:i/>
        </w:rPr>
        <w:t xml:space="preserve"> mit einem </w:t>
      </w:r>
      <w:r w:rsidR="006F4D5A" w:rsidRPr="006F3F30">
        <w:rPr>
          <w:b/>
          <w:i/>
        </w:rPr>
        <w:t>Abbuchungsauftrag (= SEPA-Lastschriftmandat)</w:t>
      </w:r>
      <w:r w:rsidR="006F4D5A" w:rsidRPr="005A487A">
        <w:t xml:space="preserve"> begleichen. Damit erfolgen Ihre Zahlungen immer termingerecht</w:t>
      </w:r>
      <w:r w:rsidR="00FD350B">
        <w:t xml:space="preserve"> </w:t>
      </w:r>
      <w:r w:rsidR="00A7705F">
        <w:t>UND</w:t>
      </w:r>
      <w:r w:rsidR="00FD350B">
        <w:t xml:space="preserve"> </w:t>
      </w:r>
      <w:r w:rsidR="00FD350B" w:rsidRPr="005C31CA">
        <w:rPr>
          <w:i/>
        </w:rPr>
        <w:t xml:space="preserve">Sie ersparen </w:t>
      </w:r>
      <w:r w:rsidRPr="005C31CA">
        <w:rPr>
          <w:i/>
        </w:rPr>
        <w:t>UNS</w:t>
      </w:r>
      <w:r w:rsidR="00FD350B" w:rsidRPr="005C31CA">
        <w:rPr>
          <w:i/>
        </w:rPr>
        <w:t xml:space="preserve"> außerdem sehr viel an zusätzlicher Arbeit.</w:t>
      </w:r>
    </w:p>
    <w:p w:rsidR="006F4D5A" w:rsidRPr="00FD350B" w:rsidRDefault="006F4D5A" w:rsidP="00C9015E">
      <w:pPr>
        <w:jc w:val="both"/>
        <w:rPr>
          <w:sz w:val="16"/>
          <w:szCs w:val="16"/>
        </w:rPr>
      </w:pPr>
    </w:p>
    <w:p w:rsidR="006F4D5A" w:rsidRPr="006F3F30" w:rsidRDefault="006F4D5A" w:rsidP="00C9015E">
      <w:pPr>
        <w:jc w:val="both"/>
        <w:rPr>
          <w:b/>
          <w:i/>
        </w:rPr>
      </w:pPr>
      <w:r w:rsidRPr="006F3F30">
        <w:rPr>
          <w:b/>
          <w:i/>
        </w:rPr>
        <w:t>Die Vorteile dieser Zahlungsart sind:</w:t>
      </w:r>
    </w:p>
    <w:p w:rsidR="006F4D5A" w:rsidRPr="006F3F30" w:rsidRDefault="006F4D5A" w:rsidP="00C9015E">
      <w:pPr>
        <w:numPr>
          <w:ilvl w:val="0"/>
          <w:numId w:val="18"/>
        </w:numPr>
        <w:tabs>
          <w:tab w:val="clear" w:pos="720"/>
        </w:tabs>
        <w:ind w:left="426"/>
        <w:jc w:val="both"/>
        <w:textAlignment w:val="center"/>
        <w:rPr>
          <w:b/>
          <w:i/>
        </w:rPr>
      </w:pPr>
      <w:r w:rsidRPr="006F3F30">
        <w:rPr>
          <w:b/>
          <w:i/>
        </w:rPr>
        <w:t>Sie laufen nicht Gefahr, Zahlungstermine zu versäumen und dadurch unnötige Mahngebühren oder Säumniszuschläge in Kauf zu nehmen</w:t>
      </w:r>
    </w:p>
    <w:p w:rsidR="006F4D5A" w:rsidRPr="006F3F30" w:rsidRDefault="006F4D5A" w:rsidP="00C9015E">
      <w:pPr>
        <w:numPr>
          <w:ilvl w:val="0"/>
          <w:numId w:val="18"/>
        </w:numPr>
        <w:tabs>
          <w:tab w:val="clear" w:pos="720"/>
        </w:tabs>
        <w:ind w:left="426"/>
        <w:jc w:val="both"/>
        <w:textAlignment w:val="center"/>
        <w:rPr>
          <w:b/>
          <w:i/>
        </w:rPr>
      </w:pPr>
      <w:r w:rsidRPr="006F3F30">
        <w:rPr>
          <w:b/>
          <w:i/>
        </w:rPr>
        <w:t>Die Abbuchung vom Girokonto ist bei den meisten Banken günstiger als die Überweisung per Zahlschein oder Online</w:t>
      </w:r>
    </w:p>
    <w:p w:rsidR="006F4D5A" w:rsidRPr="006F3F30" w:rsidRDefault="006F4D5A" w:rsidP="00C9015E">
      <w:pPr>
        <w:jc w:val="both"/>
        <w:rPr>
          <w:sz w:val="16"/>
          <w:szCs w:val="16"/>
        </w:rPr>
      </w:pPr>
    </w:p>
    <w:p w:rsidR="006F4D5A" w:rsidRPr="006F3F30" w:rsidRDefault="006F4D5A" w:rsidP="00C9015E">
      <w:pPr>
        <w:jc w:val="both"/>
        <w:rPr>
          <w:b/>
          <w:i/>
        </w:rPr>
      </w:pPr>
      <w:r w:rsidRPr="006F3F30">
        <w:rPr>
          <w:b/>
          <w:i/>
        </w:rPr>
        <w:t>Was haben Sie zu tun?</w:t>
      </w:r>
    </w:p>
    <w:p w:rsidR="006F4D5A" w:rsidRPr="006F3F30" w:rsidRDefault="006F4D5A" w:rsidP="00C9015E">
      <w:pPr>
        <w:numPr>
          <w:ilvl w:val="0"/>
          <w:numId w:val="19"/>
        </w:numPr>
        <w:tabs>
          <w:tab w:val="clear" w:pos="720"/>
        </w:tabs>
        <w:ind w:left="426"/>
        <w:jc w:val="both"/>
        <w:textAlignment w:val="center"/>
        <w:rPr>
          <w:b/>
          <w:i/>
        </w:rPr>
      </w:pPr>
      <w:r w:rsidRPr="006F3F30">
        <w:rPr>
          <w:b/>
          <w:i/>
        </w:rPr>
        <w:t>IBAN und Bankbezeichnung im Formular unten ergänzen (finden Sie auf Ihrer Bankomat-Karte oder im Online-Banking)</w:t>
      </w:r>
    </w:p>
    <w:p w:rsidR="006F4D5A" w:rsidRPr="006F3F30" w:rsidRDefault="006F4D5A" w:rsidP="00C9015E">
      <w:pPr>
        <w:numPr>
          <w:ilvl w:val="0"/>
          <w:numId w:val="19"/>
        </w:numPr>
        <w:tabs>
          <w:tab w:val="clear" w:pos="720"/>
        </w:tabs>
        <w:ind w:left="426"/>
        <w:jc w:val="both"/>
        <w:textAlignment w:val="center"/>
        <w:rPr>
          <w:b/>
          <w:i/>
        </w:rPr>
      </w:pPr>
      <w:r w:rsidRPr="006F3F30">
        <w:rPr>
          <w:b/>
          <w:i/>
        </w:rPr>
        <w:t xml:space="preserve">SEPA-Lastschriftmandat unterschreiben, abtrennen und uns übermitteln (im Gemeindeamt abgeben, </w:t>
      </w:r>
      <w:r w:rsidRPr="006F3F30">
        <w:rPr>
          <w:b/>
          <w:i/>
        </w:rPr>
        <w:br/>
        <w:t xml:space="preserve">in den Gemeindebriefkasten einwerfen oder per </w:t>
      </w:r>
      <w:proofErr w:type="spellStart"/>
      <w:r w:rsidRPr="006F3F30">
        <w:rPr>
          <w:b/>
          <w:i/>
        </w:rPr>
        <w:t>E-mail</w:t>
      </w:r>
      <w:proofErr w:type="spellEnd"/>
      <w:r w:rsidRPr="006F3F30">
        <w:rPr>
          <w:b/>
          <w:i/>
        </w:rPr>
        <w:t xml:space="preserve"> senden an</w:t>
      </w:r>
      <w:r w:rsidR="00FD350B">
        <w:rPr>
          <w:b/>
          <w:i/>
        </w:rPr>
        <w:t>:</w:t>
      </w:r>
      <w:r w:rsidRPr="006F3F30">
        <w:rPr>
          <w:b/>
          <w:i/>
        </w:rPr>
        <w:t xml:space="preserve"> gemeinde@gurten.ooe.gv.at)</w:t>
      </w:r>
    </w:p>
    <w:p w:rsidR="006F4D5A" w:rsidRPr="00FD350B" w:rsidRDefault="006F4D5A" w:rsidP="00C9015E">
      <w:pPr>
        <w:jc w:val="both"/>
        <w:rPr>
          <w:sz w:val="16"/>
          <w:szCs w:val="16"/>
        </w:rPr>
      </w:pPr>
    </w:p>
    <w:p w:rsidR="006F4D5A" w:rsidRPr="00C9015E" w:rsidRDefault="006F4D5A" w:rsidP="00C9015E">
      <w:pPr>
        <w:jc w:val="both"/>
      </w:pPr>
      <w:r w:rsidRPr="005A487A">
        <w:t>In diesem Zusammenhang bitten wir Sie auch, im</w:t>
      </w:r>
      <w:r w:rsidR="006F3F30">
        <w:t xml:space="preserve"> unten angeführten Formular </w:t>
      </w:r>
      <w:r w:rsidRPr="005A487A">
        <w:t>Ihre email-Adresse bekanntzugeben, womit Sie sich einverstanden erklären, Gemeindevorschreibungen in elektronischer Form (anstatt per Brief) zu erhalten.</w:t>
      </w:r>
    </w:p>
    <w:p w:rsidR="006F4D5A" w:rsidRDefault="006F4D5A" w:rsidP="006F4D5A">
      <w:pPr>
        <w:rPr>
          <w:i/>
        </w:rPr>
      </w:pPr>
      <w:r w:rsidRPr="00C9015E">
        <w:rPr>
          <w:i/>
        </w:rPr>
        <w:t xml:space="preserve">Ich bedanke mich recht herzlich im Voraus für Ihre Unterstützung bei </w:t>
      </w:r>
      <w:r w:rsidR="005C31CA">
        <w:rPr>
          <w:i/>
        </w:rPr>
        <w:t xml:space="preserve">der </w:t>
      </w:r>
      <w:r w:rsidRPr="00C9015E">
        <w:rPr>
          <w:i/>
        </w:rPr>
        <w:t>Modernisierung unserer Verwaltung.</w:t>
      </w:r>
    </w:p>
    <w:p w:rsidR="00C9015E" w:rsidRPr="00C9015E" w:rsidRDefault="00C9015E" w:rsidP="006F4D5A">
      <w:pPr>
        <w:rPr>
          <w:i/>
          <w:sz w:val="16"/>
          <w:szCs w:val="16"/>
        </w:rPr>
      </w:pPr>
    </w:p>
    <w:tbl>
      <w:tblPr>
        <w:tblW w:w="10773" w:type="dxa"/>
        <w:tblLayout w:type="fixed"/>
        <w:tblCellMar>
          <w:left w:w="70" w:type="dxa"/>
          <w:right w:w="70" w:type="dxa"/>
        </w:tblCellMar>
        <w:tblLook w:val="0000" w:firstRow="0" w:lastRow="0" w:firstColumn="0" w:lastColumn="0" w:noHBand="0" w:noVBand="0"/>
      </w:tblPr>
      <w:tblGrid>
        <w:gridCol w:w="6379"/>
        <w:gridCol w:w="4394"/>
      </w:tblGrid>
      <w:tr w:rsidR="006F4D5A" w:rsidRPr="00070A3D" w:rsidTr="006F4D5A">
        <w:trPr>
          <w:cantSplit/>
        </w:trPr>
        <w:tc>
          <w:tcPr>
            <w:tcW w:w="6379" w:type="dxa"/>
          </w:tcPr>
          <w:p w:rsidR="006F4D5A" w:rsidRPr="005A487A" w:rsidRDefault="006F4D5A" w:rsidP="006F4D5A">
            <w:r w:rsidRPr="005A487A">
              <w:t>Mit freundlichen Grüßen,</w:t>
            </w:r>
          </w:p>
          <w:p w:rsidR="006F4D5A" w:rsidRPr="005A487A" w:rsidRDefault="006F4D5A" w:rsidP="006F4D5A">
            <w:pPr>
              <w:rPr>
                <w:rFonts w:asciiTheme="minorHAnsi" w:hAnsiTheme="minorHAnsi" w:cstheme="minorHAnsi"/>
                <w:bCs/>
                <w:i/>
                <w:iCs/>
              </w:rPr>
            </w:pPr>
            <w:r w:rsidRPr="005A487A">
              <w:t>Die Bürgermeisterin:</w:t>
            </w:r>
            <w:bookmarkStart w:id="0" w:name="_GoBack"/>
            <w:bookmarkEnd w:id="0"/>
            <w:r w:rsidRPr="005A487A">
              <w:br/>
              <w:t>Petra Mies</w:t>
            </w:r>
          </w:p>
        </w:tc>
        <w:tc>
          <w:tcPr>
            <w:tcW w:w="4394" w:type="dxa"/>
          </w:tcPr>
          <w:p w:rsidR="006F4D5A" w:rsidRPr="00C9015E" w:rsidRDefault="006F4D5A" w:rsidP="006F4D5A">
            <w:pPr>
              <w:rPr>
                <w:rFonts w:asciiTheme="minorHAnsi" w:hAnsiTheme="minorHAnsi" w:cstheme="minorHAnsi"/>
                <w:b/>
                <w:bCs/>
                <w:i/>
                <w:iCs/>
              </w:rPr>
            </w:pPr>
            <w:r w:rsidRPr="00C9015E">
              <w:rPr>
                <w:rFonts w:asciiTheme="minorHAnsi" w:hAnsiTheme="minorHAnsi" w:cstheme="minorHAnsi"/>
                <w:b/>
                <w:bCs/>
                <w:i/>
                <w:iCs/>
              </w:rPr>
              <w:t>Nähere Informationen zum Datenschutz finden Sie unter</w:t>
            </w:r>
            <w:r w:rsidRPr="00C9015E">
              <w:rPr>
                <w:rFonts w:asciiTheme="minorHAnsi" w:hAnsiTheme="minorHAnsi" w:cstheme="minorHAnsi"/>
                <w:b/>
                <w:bCs/>
                <w:i/>
                <w:iCs/>
              </w:rPr>
              <w:br/>
              <w:t>www.gemeinde-gurten.at</w:t>
            </w:r>
          </w:p>
        </w:tc>
      </w:tr>
    </w:tbl>
    <w:p w:rsidR="006F4D5A" w:rsidRPr="007025BF" w:rsidRDefault="006F4D5A" w:rsidP="006F4D5A">
      <w:pPr>
        <w:spacing w:before="60" w:after="60"/>
        <w:rPr>
          <w:sz w:val="16"/>
          <w:szCs w:val="18"/>
        </w:rPr>
      </w:pPr>
      <w:r w:rsidRPr="007025BF">
        <w:rPr>
          <w:sz w:val="16"/>
          <w:szCs w:val="18"/>
        </w:rPr>
        <w:t>------------------------------------------------------</w:t>
      </w:r>
      <w:r>
        <w:rPr>
          <w:sz w:val="16"/>
          <w:szCs w:val="18"/>
        </w:rPr>
        <w:t>--------------------------------------</w:t>
      </w:r>
      <w:r w:rsidRPr="007025BF">
        <w:rPr>
          <w:sz w:val="16"/>
          <w:szCs w:val="18"/>
        </w:rPr>
        <w:t xml:space="preserve"> </w:t>
      </w:r>
      <w:r>
        <w:rPr>
          <w:sz w:val="16"/>
          <w:szCs w:val="18"/>
        </w:rPr>
        <w:t xml:space="preserve">  </w:t>
      </w:r>
      <w:r w:rsidRPr="007025BF">
        <w:rPr>
          <w:sz w:val="16"/>
          <w:szCs w:val="18"/>
        </w:rPr>
        <w:t xml:space="preserve">Bitte hier abtrennen </w:t>
      </w:r>
      <w:r>
        <w:rPr>
          <w:sz w:val="16"/>
          <w:szCs w:val="18"/>
        </w:rPr>
        <w:t xml:space="preserve">  </w:t>
      </w:r>
      <w:r w:rsidRPr="007025BF">
        <w:rPr>
          <w:sz w:val="16"/>
          <w:szCs w:val="18"/>
        </w:rPr>
        <w:t>------</w:t>
      </w:r>
      <w:r>
        <w:rPr>
          <w:sz w:val="16"/>
          <w:szCs w:val="18"/>
        </w:rPr>
        <w:t>------------------------------</w:t>
      </w:r>
      <w:r w:rsidRPr="007025BF">
        <w:rPr>
          <w:sz w:val="16"/>
          <w:szCs w:val="18"/>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5381"/>
      </w:tblGrid>
      <w:tr w:rsidR="006F4D5A" w:rsidRPr="00F33C19" w:rsidTr="006F4D5A">
        <w:trPr>
          <w:cantSplit/>
        </w:trPr>
        <w:tc>
          <w:tcPr>
            <w:tcW w:w="10768" w:type="dxa"/>
            <w:gridSpan w:val="2"/>
            <w:vAlign w:val="bottom"/>
          </w:tcPr>
          <w:p w:rsidR="006F4D5A" w:rsidRPr="001329EC" w:rsidRDefault="006F4D5A" w:rsidP="006F4D5A">
            <w:pPr>
              <w:rPr>
                <w:rFonts w:asciiTheme="minorHAnsi" w:hAnsiTheme="minorHAnsi" w:cstheme="minorHAnsi"/>
                <w:b/>
                <w:sz w:val="24"/>
              </w:rPr>
            </w:pPr>
            <w:r>
              <w:rPr>
                <w:rFonts w:asciiTheme="minorHAnsi" w:hAnsiTheme="minorHAnsi" w:cstheme="minorHAnsi"/>
                <w:b/>
                <w:sz w:val="24"/>
              </w:rPr>
              <w:t>Zustimmungserklärung zur elektronischen Zustellung</w:t>
            </w:r>
          </w:p>
        </w:tc>
      </w:tr>
      <w:tr w:rsidR="006F4D5A" w:rsidRPr="00F33C19" w:rsidTr="006F4D5A">
        <w:trPr>
          <w:cantSplit/>
        </w:trPr>
        <w:tc>
          <w:tcPr>
            <w:tcW w:w="5387" w:type="dxa"/>
            <w:vAlign w:val="center"/>
          </w:tcPr>
          <w:p w:rsidR="006F4D5A" w:rsidRPr="00A91BCD" w:rsidRDefault="006F4D5A" w:rsidP="006F4D5A">
            <w:pPr>
              <w:tabs>
                <w:tab w:val="left" w:pos="358"/>
              </w:tabs>
              <w:ind w:left="358" w:hanging="358"/>
              <w:rPr>
                <w:rFonts w:asciiTheme="minorHAnsi" w:hAnsiTheme="minorHAnsi" w:cstheme="minorHAnsi"/>
                <w:bCs/>
                <w:sz w:val="20"/>
                <w:szCs w:val="20"/>
              </w:rPr>
            </w:pPr>
            <w:r w:rsidRPr="009924B6">
              <w:rPr>
                <w:rFonts w:asciiTheme="minorHAnsi" w:hAnsiTheme="minorHAnsi" w:cstheme="minorHAnsi"/>
                <w:bCs/>
                <w:sz w:val="20"/>
                <w:szCs w:val="20"/>
              </w:rPr>
              <w:fldChar w:fldCharType="begin">
                <w:ffData>
                  <w:name w:val="Kontrollkästchen1"/>
                  <w:enabled/>
                  <w:calcOnExit w:val="0"/>
                  <w:checkBox>
                    <w:sizeAuto/>
                    <w:default w:val="0"/>
                  </w:checkBox>
                </w:ffData>
              </w:fldChar>
            </w:r>
            <w:bookmarkStart w:id="1" w:name="Kontrollkästchen1"/>
            <w:r w:rsidRPr="009924B6">
              <w:rPr>
                <w:rFonts w:asciiTheme="minorHAnsi" w:hAnsiTheme="minorHAnsi" w:cstheme="minorHAnsi"/>
                <w:bCs/>
                <w:sz w:val="20"/>
                <w:szCs w:val="20"/>
              </w:rPr>
              <w:instrText xml:space="preserve"> FORMCHECKBOX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sidRPr="009924B6">
              <w:rPr>
                <w:rFonts w:asciiTheme="minorHAnsi" w:hAnsiTheme="minorHAnsi" w:cstheme="minorHAnsi"/>
                <w:bCs/>
                <w:sz w:val="20"/>
                <w:szCs w:val="20"/>
              </w:rPr>
              <w:fldChar w:fldCharType="end"/>
            </w:r>
            <w:bookmarkEnd w:id="1"/>
            <w:r>
              <w:rPr>
                <w:rFonts w:asciiTheme="minorHAnsi" w:hAnsiTheme="minorHAnsi" w:cstheme="minorHAnsi"/>
                <w:bCs/>
                <w:sz w:val="20"/>
                <w:szCs w:val="20"/>
              </w:rPr>
              <w:tab/>
            </w:r>
            <w:r w:rsidRPr="009924B6">
              <w:rPr>
                <w:rFonts w:asciiTheme="minorHAnsi" w:hAnsiTheme="minorHAnsi" w:cstheme="minorHAnsi"/>
                <w:bCs/>
                <w:sz w:val="20"/>
                <w:szCs w:val="20"/>
              </w:rPr>
              <w:t>Ich erkläre mich einverstanden, Gemeindevorschreibungen nach technischer Verfügbarkeit in elektronischer Form zu erhalten (bitte ankreuzen)</w:t>
            </w:r>
          </w:p>
        </w:tc>
        <w:tc>
          <w:tcPr>
            <w:tcW w:w="5381" w:type="dxa"/>
          </w:tcPr>
          <w:p w:rsidR="006F4D5A" w:rsidRPr="004A2989" w:rsidRDefault="006F4D5A" w:rsidP="006F4D5A">
            <w:pPr>
              <w:rPr>
                <w:rFonts w:asciiTheme="minorHAnsi" w:hAnsiTheme="minorHAnsi" w:cstheme="minorHAnsi"/>
                <w:bCs/>
                <w:sz w:val="24"/>
              </w:rPr>
            </w:pPr>
            <w:r w:rsidRPr="004A2989">
              <w:rPr>
                <w:rFonts w:asciiTheme="minorHAnsi" w:hAnsiTheme="minorHAnsi" w:cstheme="minorHAnsi"/>
                <w:bCs/>
                <w:sz w:val="24"/>
              </w:rPr>
              <w:t>Name:</w:t>
            </w:r>
          </w:p>
          <w:p w:rsidR="006F4D5A" w:rsidRDefault="006F4D5A" w:rsidP="006F4D5A">
            <w:pPr>
              <w:rPr>
                <w:rFonts w:asciiTheme="minorHAnsi" w:hAnsiTheme="minorHAnsi" w:cstheme="minorHAnsi"/>
                <w:bCs/>
                <w:sz w:val="24"/>
              </w:rPr>
            </w:pPr>
            <w:r w:rsidRPr="004A2989">
              <w:rPr>
                <w:rFonts w:asciiTheme="minorHAnsi" w:hAnsiTheme="minorHAnsi" w:cstheme="minorHAnsi"/>
                <w:bCs/>
                <w:sz w:val="24"/>
              </w:rPr>
              <w:t>Adresse:</w:t>
            </w:r>
          </w:p>
          <w:p w:rsidR="006F4D5A" w:rsidRPr="00A91BCD" w:rsidRDefault="006F4D5A" w:rsidP="006F4D5A">
            <w:pPr>
              <w:spacing w:before="120"/>
              <w:rPr>
                <w:rFonts w:asciiTheme="minorHAnsi" w:hAnsiTheme="minorHAnsi" w:cstheme="minorHAnsi"/>
                <w:bCs/>
                <w:sz w:val="20"/>
                <w:szCs w:val="20"/>
              </w:rPr>
            </w:pPr>
          </w:p>
        </w:tc>
      </w:tr>
      <w:tr w:rsidR="006F4D5A" w:rsidRPr="00070A3D" w:rsidTr="006F4D5A">
        <w:trPr>
          <w:cantSplit/>
        </w:trPr>
        <w:tc>
          <w:tcPr>
            <w:tcW w:w="5387" w:type="dxa"/>
            <w:vAlign w:val="bottom"/>
          </w:tcPr>
          <w:p w:rsidR="006F4D5A" w:rsidRPr="00070A3D" w:rsidRDefault="006F4D5A" w:rsidP="006F4D5A">
            <w:pPr>
              <w:spacing w:before="120" w:after="120"/>
              <w:rPr>
                <w:rFonts w:asciiTheme="minorHAnsi" w:hAnsiTheme="minorHAnsi" w:cstheme="minorHAnsi"/>
                <w:bCs/>
                <w:sz w:val="24"/>
              </w:rPr>
            </w:pPr>
            <w:r w:rsidRPr="00070A3D">
              <w:rPr>
                <w:rFonts w:asciiTheme="minorHAnsi" w:hAnsiTheme="minorHAnsi" w:cstheme="minorHAnsi"/>
                <w:bCs/>
                <w:sz w:val="24"/>
              </w:rPr>
              <w:t>Email:</w:t>
            </w:r>
          </w:p>
        </w:tc>
        <w:tc>
          <w:tcPr>
            <w:tcW w:w="5381" w:type="dxa"/>
            <w:vAlign w:val="center"/>
          </w:tcPr>
          <w:p w:rsidR="006F4D5A" w:rsidRPr="00070A3D" w:rsidRDefault="006F4D5A" w:rsidP="006F4D5A">
            <w:pPr>
              <w:spacing w:before="120" w:after="120"/>
              <w:rPr>
                <w:rFonts w:asciiTheme="minorHAnsi" w:hAnsiTheme="minorHAnsi" w:cstheme="minorHAnsi"/>
                <w:bCs/>
                <w:sz w:val="24"/>
              </w:rPr>
            </w:pPr>
            <w:r w:rsidRPr="00070A3D">
              <w:rPr>
                <w:rFonts w:asciiTheme="minorHAnsi" w:hAnsiTheme="minorHAnsi" w:cstheme="minorHAnsi"/>
                <w:bCs/>
                <w:sz w:val="24"/>
              </w:rPr>
              <w:t xml:space="preserve">Unterschrift: </w:t>
            </w:r>
          </w:p>
        </w:tc>
      </w:tr>
      <w:tr w:rsidR="006F4D5A" w:rsidRPr="004A2989" w:rsidTr="006F4D5A">
        <w:trPr>
          <w:cantSplit/>
        </w:trPr>
        <w:tc>
          <w:tcPr>
            <w:tcW w:w="10768" w:type="dxa"/>
            <w:gridSpan w:val="2"/>
            <w:vAlign w:val="bottom"/>
          </w:tcPr>
          <w:p w:rsidR="006F4D5A" w:rsidRPr="000C08FF" w:rsidRDefault="006F4D5A" w:rsidP="006F4D5A">
            <w:pPr>
              <w:rPr>
                <w:rFonts w:asciiTheme="minorHAnsi" w:hAnsiTheme="minorHAnsi" w:cstheme="minorHAnsi"/>
                <w:bCs/>
                <w:sz w:val="16"/>
                <w:szCs w:val="16"/>
              </w:rPr>
            </w:pPr>
            <w:r>
              <w:rPr>
                <w:rFonts w:asciiTheme="minorHAnsi" w:hAnsiTheme="minorHAnsi" w:cstheme="minorHAnsi"/>
                <w:bCs/>
                <w:sz w:val="16"/>
                <w:szCs w:val="16"/>
              </w:rPr>
              <w:t xml:space="preserve">Diese Einwilligung kann jederzeit ohne Angabe von Gründen beim Gemeindeamt oder per </w:t>
            </w:r>
            <w:proofErr w:type="spellStart"/>
            <w:r>
              <w:rPr>
                <w:rFonts w:asciiTheme="minorHAnsi" w:hAnsiTheme="minorHAnsi" w:cstheme="minorHAnsi"/>
                <w:bCs/>
                <w:sz w:val="16"/>
                <w:szCs w:val="16"/>
              </w:rPr>
              <w:t>E-mail</w:t>
            </w:r>
            <w:proofErr w:type="spellEnd"/>
            <w:r>
              <w:rPr>
                <w:rFonts w:asciiTheme="minorHAnsi" w:hAnsiTheme="minorHAnsi" w:cstheme="minorHAnsi"/>
                <w:bCs/>
                <w:sz w:val="16"/>
                <w:szCs w:val="16"/>
              </w:rPr>
              <w:t xml:space="preserve"> an </w:t>
            </w:r>
            <w:hyperlink r:id="rId18" w:history="1">
              <w:r w:rsidRPr="00D9026C">
                <w:rPr>
                  <w:rStyle w:val="Hyperlink"/>
                  <w:rFonts w:asciiTheme="minorHAnsi" w:hAnsiTheme="minorHAnsi" w:cstheme="minorHAnsi"/>
                  <w:bCs/>
                  <w:sz w:val="16"/>
                  <w:szCs w:val="16"/>
                </w:rPr>
                <w:t>gemeinde@gurten.ooe.gv.at</w:t>
              </w:r>
            </w:hyperlink>
            <w:r>
              <w:rPr>
                <w:rFonts w:asciiTheme="minorHAnsi" w:hAnsiTheme="minorHAnsi" w:cstheme="minorHAnsi"/>
                <w:bCs/>
                <w:sz w:val="16"/>
                <w:szCs w:val="16"/>
              </w:rPr>
              <w:t xml:space="preserve"> widerrufen werden.</w:t>
            </w:r>
            <w:r>
              <w:rPr>
                <w:rFonts w:asciiTheme="minorHAnsi" w:hAnsiTheme="minorHAnsi" w:cstheme="minorHAnsi"/>
                <w:bCs/>
                <w:sz w:val="16"/>
                <w:szCs w:val="16"/>
              </w:rPr>
              <w:br/>
              <w:t xml:space="preserve">Die Rechtmäßigkeit der bis zum Widerruf erfolgten Datenverarbeitung bleibt vom Widerruf unberührt. </w:t>
            </w:r>
          </w:p>
        </w:tc>
      </w:tr>
    </w:tbl>
    <w:p w:rsidR="006F4D5A" w:rsidRPr="007025BF" w:rsidRDefault="006F4D5A" w:rsidP="006F4D5A">
      <w:pPr>
        <w:spacing w:before="60" w:after="60"/>
        <w:rPr>
          <w:sz w:val="16"/>
          <w:szCs w:val="18"/>
        </w:rPr>
      </w:pPr>
      <w:r w:rsidRPr="007025BF">
        <w:rPr>
          <w:sz w:val="16"/>
          <w:szCs w:val="18"/>
        </w:rPr>
        <w:t>------------------------------------------------------</w:t>
      </w:r>
      <w:r>
        <w:rPr>
          <w:sz w:val="16"/>
          <w:szCs w:val="18"/>
        </w:rPr>
        <w:t>--------------------------------------</w:t>
      </w:r>
      <w:r w:rsidRPr="007025BF">
        <w:rPr>
          <w:sz w:val="16"/>
          <w:szCs w:val="18"/>
        </w:rPr>
        <w:t xml:space="preserve"> </w:t>
      </w:r>
      <w:r>
        <w:rPr>
          <w:sz w:val="16"/>
          <w:szCs w:val="18"/>
        </w:rPr>
        <w:t xml:space="preserve">  </w:t>
      </w:r>
      <w:r w:rsidRPr="007025BF">
        <w:rPr>
          <w:sz w:val="16"/>
          <w:szCs w:val="18"/>
        </w:rPr>
        <w:t xml:space="preserve">Bitte hier abtrennen </w:t>
      </w:r>
      <w:r>
        <w:rPr>
          <w:sz w:val="16"/>
          <w:szCs w:val="18"/>
        </w:rPr>
        <w:t xml:space="preserve">  </w:t>
      </w:r>
      <w:r w:rsidRPr="007025BF">
        <w:rPr>
          <w:sz w:val="16"/>
          <w:szCs w:val="18"/>
        </w:rPr>
        <w:t>------</w:t>
      </w:r>
      <w:r>
        <w:rPr>
          <w:sz w:val="16"/>
          <w:szCs w:val="18"/>
        </w:rPr>
        <w:t>------------------------------</w:t>
      </w:r>
      <w:r w:rsidRPr="007025BF">
        <w:rPr>
          <w:sz w:val="16"/>
          <w:szCs w:val="18"/>
        </w:rPr>
        <w:t>------------------------------------------------------</w:t>
      </w:r>
    </w:p>
    <w:tbl>
      <w:tblPr>
        <w:tblW w:w="1063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7"/>
        <w:gridCol w:w="5245"/>
      </w:tblGrid>
      <w:tr w:rsidR="006F4D5A" w:rsidRPr="00F33C19" w:rsidTr="006F4D5A">
        <w:trPr>
          <w:cantSplit/>
        </w:trPr>
        <w:tc>
          <w:tcPr>
            <w:tcW w:w="10632" w:type="dxa"/>
            <w:gridSpan w:val="2"/>
            <w:tcBorders>
              <w:top w:val="single" w:sz="4" w:space="0" w:color="auto"/>
              <w:left w:val="single" w:sz="4" w:space="0" w:color="auto"/>
              <w:bottom w:val="single" w:sz="4" w:space="0" w:color="auto"/>
              <w:right w:val="single" w:sz="4" w:space="0" w:color="auto"/>
            </w:tcBorders>
            <w:vAlign w:val="bottom"/>
          </w:tcPr>
          <w:p w:rsidR="006F4D5A" w:rsidRPr="001329EC" w:rsidRDefault="006F4D5A" w:rsidP="006F4D5A">
            <w:pPr>
              <w:rPr>
                <w:rFonts w:asciiTheme="minorHAnsi" w:hAnsiTheme="minorHAnsi" w:cstheme="minorHAnsi"/>
                <w:b/>
                <w:sz w:val="24"/>
              </w:rPr>
            </w:pPr>
            <w:r w:rsidRPr="001329EC">
              <w:rPr>
                <w:rFonts w:asciiTheme="minorHAnsi" w:hAnsiTheme="minorHAnsi" w:cstheme="minorHAnsi"/>
                <w:b/>
                <w:sz w:val="24"/>
              </w:rPr>
              <w:t>SEPA Lastschrift-Mandat</w:t>
            </w:r>
          </w:p>
        </w:tc>
      </w:tr>
      <w:tr w:rsidR="006F4D5A" w:rsidRPr="00F33C19" w:rsidTr="006F4D5A">
        <w:trPr>
          <w:cantSplit/>
          <w:trHeight w:val="454"/>
        </w:trPr>
        <w:tc>
          <w:tcPr>
            <w:tcW w:w="5387" w:type="dxa"/>
            <w:tcBorders>
              <w:top w:val="single" w:sz="4" w:space="0" w:color="auto"/>
              <w:left w:val="single" w:sz="4" w:space="0" w:color="auto"/>
              <w:bottom w:val="single" w:sz="4" w:space="0" w:color="auto"/>
              <w:right w:val="single" w:sz="4" w:space="0" w:color="auto"/>
            </w:tcBorders>
            <w:vAlign w:val="bottom"/>
          </w:tcPr>
          <w:p w:rsidR="006F4D5A" w:rsidRPr="00A91BCD" w:rsidRDefault="006F4D5A" w:rsidP="006F4D5A">
            <w:pPr>
              <w:rPr>
                <w:rFonts w:asciiTheme="minorHAnsi" w:hAnsiTheme="minorHAnsi" w:cstheme="minorHAnsi"/>
                <w:bCs/>
                <w:sz w:val="16"/>
                <w:szCs w:val="16"/>
              </w:rPr>
            </w:pPr>
            <w:r w:rsidRPr="00A91BCD">
              <w:rPr>
                <w:rFonts w:asciiTheme="minorHAnsi" w:hAnsiTheme="minorHAnsi" w:cstheme="minorHAnsi"/>
                <w:bCs/>
                <w:sz w:val="16"/>
                <w:szCs w:val="16"/>
              </w:rPr>
              <w:t>Zahlungsempfänger:</w:t>
            </w:r>
          </w:p>
          <w:p w:rsidR="006F4D5A" w:rsidRPr="00A91BCD" w:rsidRDefault="006F4D5A" w:rsidP="006F4D5A">
            <w:pPr>
              <w:tabs>
                <w:tab w:val="left" w:pos="1955"/>
              </w:tabs>
              <w:rPr>
                <w:rFonts w:asciiTheme="minorHAnsi" w:hAnsiTheme="minorHAnsi" w:cstheme="minorHAnsi"/>
                <w:bCs/>
                <w:sz w:val="20"/>
                <w:szCs w:val="20"/>
              </w:rPr>
            </w:pPr>
            <w:proofErr w:type="spellStart"/>
            <w:r w:rsidRPr="00A91BCD">
              <w:rPr>
                <w:rFonts w:asciiTheme="minorHAnsi" w:hAnsiTheme="minorHAnsi" w:cstheme="minorHAnsi"/>
                <w:bCs/>
                <w:sz w:val="20"/>
                <w:szCs w:val="20"/>
              </w:rPr>
              <w:t>Creditor</w:t>
            </w:r>
            <w:proofErr w:type="spellEnd"/>
            <w:r w:rsidRPr="00A91BCD">
              <w:rPr>
                <w:rFonts w:asciiTheme="minorHAnsi" w:hAnsiTheme="minorHAnsi" w:cstheme="minorHAnsi"/>
                <w:bCs/>
                <w:sz w:val="20"/>
                <w:szCs w:val="20"/>
              </w:rPr>
              <w:t xml:space="preserve"> ID:</w:t>
            </w:r>
            <w:r>
              <w:rPr>
                <w:rFonts w:asciiTheme="minorHAnsi" w:hAnsiTheme="minorHAnsi" w:cstheme="minorHAnsi"/>
                <w:bCs/>
                <w:sz w:val="20"/>
                <w:szCs w:val="20"/>
              </w:rPr>
              <w:tab/>
            </w:r>
            <w:r w:rsidRPr="00A91BCD">
              <w:rPr>
                <w:rFonts w:asciiTheme="minorHAnsi" w:hAnsiTheme="minorHAnsi" w:cstheme="minorHAnsi"/>
                <w:bCs/>
                <w:sz w:val="20"/>
                <w:szCs w:val="20"/>
              </w:rPr>
              <w:t>AT75 ZZZ0 0000 0102 26</w:t>
            </w:r>
          </w:p>
          <w:p w:rsidR="006F4D5A" w:rsidRPr="00A91BCD" w:rsidRDefault="006F4D5A" w:rsidP="006F4D5A">
            <w:pPr>
              <w:rPr>
                <w:rFonts w:asciiTheme="minorHAnsi" w:hAnsiTheme="minorHAnsi" w:cstheme="minorHAnsi"/>
                <w:bCs/>
                <w:sz w:val="20"/>
                <w:szCs w:val="20"/>
              </w:rPr>
            </w:pPr>
            <w:r w:rsidRPr="00A91BCD">
              <w:rPr>
                <w:rFonts w:asciiTheme="minorHAnsi" w:hAnsiTheme="minorHAnsi" w:cstheme="minorHAnsi"/>
                <w:bCs/>
                <w:sz w:val="20"/>
                <w:szCs w:val="20"/>
              </w:rPr>
              <w:t>Gemeinde Gurten</w:t>
            </w:r>
          </w:p>
          <w:p w:rsidR="006F4D5A" w:rsidRPr="00A91BCD" w:rsidRDefault="006F4D5A" w:rsidP="006F4D5A">
            <w:pPr>
              <w:rPr>
                <w:rFonts w:asciiTheme="minorHAnsi" w:hAnsiTheme="minorHAnsi" w:cstheme="minorHAnsi"/>
                <w:bCs/>
                <w:sz w:val="20"/>
                <w:szCs w:val="20"/>
              </w:rPr>
            </w:pPr>
            <w:r w:rsidRPr="00A91BCD">
              <w:rPr>
                <w:rFonts w:asciiTheme="minorHAnsi" w:hAnsiTheme="minorHAnsi" w:cstheme="minorHAnsi"/>
                <w:bCs/>
                <w:sz w:val="20"/>
                <w:szCs w:val="20"/>
              </w:rPr>
              <w:t>Hofmark 21</w:t>
            </w:r>
          </w:p>
          <w:p w:rsidR="006F4D5A" w:rsidRPr="00A91BCD" w:rsidRDefault="006F4D5A" w:rsidP="006F4D5A">
            <w:pPr>
              <w:rPr>
                <w:rFonts w:asciiTheme="minorHAnsi" w:hAnsiTheme="minorHAnsi" w:cstheme="minorHAnsi"/>
                <w:bCs/>
                <w:sz w:val="20"/>
                <w:szCs w:val="20"/>
              </w:rPr>
            </w:pPr>
            <w:r w:rsidRPr="00A91BCD">
              <w:rPr>
                <w:rFonts w:asciiTheme="minorHAnsi" w:hAnsiTheme="minorHAnsi" w:cstheme="minorHAnsi"/>
                <w:bCs/>
                <w:sz w:val="20"/>
                <w:szCs w:val="20"/>
              </w:rPr>
              <w:t>4942</w:t>
            </w:r>
            <w:r>
              <w:rPr>
                <w:rFonts w:asciiTheme="minorHAnsi" w:hAnsiTheme="minorHAnsi" w:cstheme="minorHAnsi"/>
                <w:bCs/>
                <w:sz w:val="20"/>
                <w:szCs w:val="20"/>
              </w:rPr>
              <w:t xml:space="preserve"> Gurten</w:t>
            </w:r>
          </w:p>
        </w:tc>
        <w:tc>
          <w:tcPr>
            <w:tcW w:w="5245" w:type="dxa"/>
            <w:tcBorders>
              <w:top w:val="single" w:sz="4" w:space="0" w:color="auto"/>
              <w:left w:val="single" w:sz="4" w:space="0" w:color="auto"/>
              <w:bottom w:val="single" w:sz="4" w:space="0" w:color="auto"/>
              <w:right w:val="single" w:sz="4" w:space="0" w:color="auto"/>
            </w:tcBorders>
          </w:tcPr>
          <w:p w:rsidR="006F4D5A" w:rsidRPr="004A2989" w:rsidRDefault="006F4D5A" w:rsidP="006F4D5A">
            <w:pPr>
              <w:rPr>
                <w:rFonts w:asciiTheme="minorHAnsi" w:hAnsiTheme="minorHAnsi" w:cstheme="minorHAnsi"/>
                <w:bCs/>
                <w:sz w:val="16"/>
                <w:szCs w:val="16"/>
              </w:rPr>
            </w:pPr>
            <w:r w:rsidRPr="004A2989">
              <w:rPr>
                <w:rFonts w:asciiTheme="minorHAnsi" w:hAnsiTheme="minorHAnsi" w:cstheme="minorHAnsi"/>
                <w:bCs/>
                <w:sz w:val="16"/>
                <w:szCs w:val="16"/>
              </w:rPr>
              <w:t>Zahlungspflichtiger:</w:t>
            </w:r>
          </w:p>
          <w:p w:rsidR="006F4D5A" w:rsidRPr="004A2989" w:rsidRDefault="006F4D5A" w:rsidP="006F4D5A">
            <w:pPr>
              <w:spacing w:after="120"/>
              <w:rPr>
                <w:rFonts w:asciiTheme="minorHAnsi" w:hAnsiTheme="minorHAnsi" w:cstheme="minorHAnsi"/>
                <w:bCs/>
                <w:sz w:val="24"/>
              </w:rPr>
            </w:pPr>
            <w:r w:rsidRPr="004A2989">
              <w:rPr>
                <w:rFonts w:asciiTheme="minorHAnsi" w:hAnsiTheme="minorHAnsi" w:cstheme="minorHAnsi"/>
                <w:bCs/>
                <w:sz w:val="24"/>
              </w:rPr>
              <w:t>Name:</w:t>
            </w:r>
          </w:p>
          <w:p w:rsidR="006F4D5A" w:rsidRPr="00A91BCD" w:rsidRDefault="006F4D5A" w:rsidP="006F4D5A">
            <w:pPr>
              <w:spacing w:before="120" w:after="120"/>
              <w:rPr>
                <w:rFonts w:asciiTheme="minorHAnsi" w:hAnsiTheme="minorHAnsi" w:cstheme="minorHAnsi"/>
                <w:bCs/>
                <w:sz w:val="20"/>
                <w:szCs w:val="20"/>
              </w:rPr>
            </w:pPr>
            <w:r w:rsidRPr="004A2989">
              <w:rPr>
                <w:rFonts w:asciiTheme="minorHAnsi" w:hAnsiTheme="minorHAnsi" w:cstheme="minorHAnsi"/>
                <w:bCs/>
                <w:sz w:val="24"/>
              </w:rPr>
              <w:t>Adresse:</w:t>
            </w:r>
          </w:p>
        </w:tc>
      </w:tr>
      <w:tr w:rsidR="006F4D5A" w:rsidRPr="00F33C19" w:rsidTr="006F4D5A">
        <w:trPr>
          <w:cantSplit/>
          <w:trHeight w:val="454"/>
        </w:trPr>
        <w:tc>
          <w:tcPr>
            <w:tcW w:w="5387" w:type="dxa"/>
            <w:tcBorders>
              <w:top w:val="single" w:sz="4" w:space="0" w:color="auto"/>
              <w:left w:val="single" w:sz="4" w:space="0" w:color="auto"/>
              <w:bottom w:val="single" w:sz="4" w:space="0" w:color="auto"/>
              <w:right w:val="single" w:sz="4" w:space="0" w:color="auto"/>
            </w:tcBorders>
            <w:vAlign w:val="bottom"/>
          </w:tcPr>
          <w:p w:rsidR="006F4D5A" w:rsidRDefault="006F4D5A" w:rsidP="006F4D5A">
            <w:pPr>
              <w:tabs>
                <w:tab w:val="left" w:pos="1619"/>
              </w:tabs>
              <w:rPr>
                <w:rFonts w:asciiTheme="minorHAnsi" w:hAnsiTheme="minorHAnsi" w:cstheme="minorHAnsi"/>
                <w:bCs/>
                <w:sz w:val="20"/>
                <w:szCs w:val="20"/>
              </w:rPr>
            </w:pPr>
            <w:r>
              <w:rPr>
                <w:rFonts w:asciiTheme="minorHAnsi" w:hAnsiTheme="minorHAnsi" w:cstheme="minorHAnsi"/>
                <w:bCs/>
                <w:sz w:val="20"/>
                <w:szCs w:val="20"/>
              </w:rPr>
              <w:t>Mandatsreferenz:</w:t>
            </w:r>
            <w:r>
              <w:rPr>
                <w:rFonts w:asciiTheme="minorHAnsi" w:hAnsiTheme="minorHAnsi" w:cstheme="minorHAnsi"/>
                <w:bCs/>
                <w:sz w:val="20"/>
                <w:szCs w:val="20"/>
              </w:rPr>
              <w:tab/>
            </w:r>
          </w:p>
          <w:p w:rsidR="006F4D5A" w:rsidRDefault="006F4D5A" w:rsidP="006F4D5A">
            <w:pPr>
              <w:tabs>
                <w:tab w:val="left" w:pos="1619"/>
              </w:tabs>
              <w:rPr>
                <w:rFonts w:asciiTheme="minorHAnsi" w:hAnsiTheme="minorHAnsi" w:cstheme="minorHAnsi"/>
                <w:bCs/>
                <w:sz w:val="20"/>
                <w:szCs w:val="20"/>
              </w:rPr>
            </w:pPr>
            <w:r>
              <w:rPr>
                <w:rFonts w:asciiTheme="minorHAnsi" w:hAnsiTheme="minorHAnsi" w:cstheme="minorHAnsi"/>
                <w:bCs/>
                <w:sz w:val="20"/>
                <w:szCs w:val="20"/>
              </w:rPr>
              <w:tab/>
              <w:t>…..………………………………………………………………</w:t>
            </w:r>
          </w:p>
          <w:p w:rsidR="006F4D5A" w:rsidRPr="00A91BCD" w:rsidRDefault="006F4D5A" w:rsidP="006F4D5A">
            <w:pPr>
              <w:tabs>
                <w:tab w:val="left" w:pos="1619"/>
              </w:tabs>
              <w:rPr>
                <w:rFonts w:asciiTheme="minorHAnsi" w:hAnsiTheme="minorHAnsi" w:cstheme="minorHAnsi"/>
                <w:bCs/>
                <w:sz w:val="20"/>
                <w:szCs w:val="20"/>
              </w:rPr>
            </w:pPr>
            <w:r>
              <w:rPr>
                <w:rFonts w:asciiTheme="minorHAnsi" w:hAnsiTheme="minorHAnsi" w:cstheme="minorHAnsi"/>
                <w:bCs/>
                <w:sz w:val="20"/>
                <w:szCs w:val="20"/>
              </w:rPr>
              <w:tab/>
            </w:r>
            <w:r w:rsidRPr="004A2989">
              <w:rPr>
                <w:rFonts w:asciiTheme="minorHAnsi" w:hAnsiTheme="minorHAnsi" w:cstheme="minorHAnsi"/>
                <w:bCs/>
                <w:sz w:val="16"/>
                <w:szCs w:val="16"/>
              </w:rPr>
              <w:t>(wird vom Zahlungsempfänger vergeben/ausgefüllt)</w:t>
            </w:r>
          </w:p>
        </w:tc>
        <w:tc>
          <w:tcPr>
            <w:tcW w:w="5245" w:type="dxa"/>
            <w:tcBorders>
              <w:top w:val="single" w:sz="4" w:space="0" w:color="auto"/>
              <w:left w:val="single" w:sz="4" w:space="0" w:color="auto"/>
              <w:bottom w:val="single" w:sz="4" w:space="0" w:color="auto"/>
              <w:right w:val="single" w:sz="4" w:space="0" w:color="auto"/>
            </w:tcBorders>
            <w:vAlign w:val="center"/>
          </w:tcPr>
          <w:p w:rsidR="006F4D5A" w:rsidRPr="004A2989" w:rsidRDefault="006F4D5A" w:rsidP="006F4D5A">
            <w:pPr>
              <w:spacing w:before="60" w:after="60"/>
              <w:rPr>
                <w:rFonts w:asciiTheme="minorHAnsi" w:hAnsiTheme="minorHAnsi" w:cstheme="minorHAnsi"/>
                <w:bCs/>
                <w:sz w:val="24"/>
              </w:rPr>
            </w:pPr>
            <w:r w:rsidRPr="004A2989">
              <w:rPr>
                <w:rFonts w:asciiTheme="minorHAnsi" w:hAnsiTheme="minorHAnsi" w:cstheme="minorHAnsi"/>
                <w:bCs/>
                <w:sz w:val="24"/>
              </w:rPr>
              <w:t>IBAN:</w:t>
            </w:r>
          </w:p>
          <w:p w:rsidR="006F4D5A" w:rsidRPr="00A91BCD" w:rsidRDefault="006F4D5A" w:rsidP="006F4D5A">
            <w:pPr>
              <w:spacing w:before="60" w:after="60"/>
              <w:rPr>
                <w:rFonts w:asciiTheme="minorHAnsi" w:hAnsiTheme="minorHAnsi" w:cstheme="minorHAnsi"/>
                <w:bCs/>
                <w:sz w:val="20"/>
                <w:szCs w:val="20"/>
              </w:rPr>
            </w:pPr>
            <w:r w:rsidRPr="004A2989">
              <w:rPr>
                <w:rFonts w:asciiTheme="minorHAnsi" w:hAnsiTheme="minorHAnsi" w:cstheme="minorHAnsi"/>
                <w:bCs/>
                <w:sz w:val="24"/>
              </w:rPr>
              <w:t>Bank:</w:t>
            </w:r>
          </w:p>
        </w:tc>
      </w:tr>
      <w:tr w:rsidR="006F4D5A" w:rsidRPr="004A2989" w:rsidTr="006F4D5A">
        <w:trPr>
          <w:cantSplit/>
        </w:trPr>
        <w:tc>
          <w:tcPr>
            <w:tcW w:w="10632" w:type="dxa"/>
            <w:gridSpan w:val="2"/>
            <w:tcBorders>
              <w:top w:val="nil"/>
              <w:left w:val="nil"/>
              <w:bottom w:val="single" w:sz="4" w:space="0" w:color="auto"/>
              <w:right w:val="nil"/>
            </w:tcBorders>
            <w:vAlign w:val="bottom"/>
          </w:tcPr>
          <w:p w:rsidR="006F4D5A" w:rsidRDefault="006F4D5A" w:rsidP="006F4D5A">
            <w:pPr>
              <w:rPr>
                <w:rFonts w:asciiTheme="minorHAnsi" w:hAnsiTheme="minorHAnsi" w:cstheme="minorHAnsi"/>
                <w:bCs/>
                <w:sz w:val="16"/>
                <w:szCs w:val="16"/>
              </w:rPr>
            </w:pPr>
            <w:r w:rsidRPr="000C08FF">
              <w:rPr>
                <w:rFonts w:asciiTheme="minorHAnsi" w:hAnsiTheme="minorHAnsi" w:cstheme="minorHAnsi"/>
                <w:bCs/>
                <w:sz w:val="16"/>
                <w:szCs w:val="16"/>
              </w:rPr>
              <w:t xml:space="preserve">Ich ermächtige hiermit </w:t>
            </w:r>
            <w:r>
              <w:rPr>
                <w:rFonts w:asciiTheme="minorHAnsi" w:hAnsiTheme="minorHAnsi" w:cstheme="minorHAnsi"/>
                <w:bCs/>
                <w:sz w:val="16"/>
                <w:szCs w:val="16"/>
              </w:rPr>
              <w:t>den oben genannten Zahlungsempfänger, Zahlungen von meinem Konto mittels SEPA-Lastschrift einzuziehen. Zugleich weise ich mein Kreditinstitut an, die vom Zahlungsempfänger auf mein Konto gezogenen SEPA-Lastschriften einzulösen.</w:t>
            </w:r>
          </w:p>
          <w:p w:rsidR="006F4D5A" w:rsidRPr="000C08FF" w:rsidRDefault="006F4D5A" w:rsidP="006F4D5A">
            <w:pPr>
              <w:rPr>
                <w:rFonts w:asciiTheme="minorHAnsi" w:hAnsiTheme="minorHAnsi" w:cstheme="minorHAnsi"/>
                <w:bCs/>
                <w:sz w:val="16"/>
                <w:szCs w:val="16"/>
              </w:rPr>
            </w:pPr>
            <w:r>
              <w:rPr>
                <w:rFonts w:asciiTheme="minorHAnsi" w:hAnsiTheme="minorHAnsi" w:cstheme="minorHAnsi"/>
                <w:bCs/>
                <w:sz w:val="16"/>
                <w:szCs w:val="16"/>
              </w:rPr>
              <w:t>Ich kann innerhalb von 8 Wochen, beginnend mit dem Belastungsdatum, die Erstattung des belasteten Betrages verlangen. Es gelten dabei die mit meinem Kreditinstitut vereinbarten Bedingungen.</w:t>
            </w:r>
          </w:p>
        </w:tc>
      </w:tr>
      <w:tr w:rsidR="006F4D5A" w:rsidRPr="004A2989" w:rsidTr="006F4D5A">
        <w:trPr>
          <w:cantSplit/>
        </w:trPr>
        <w:tc>
          <w:tcPr>
            <w:tcW w:w="10632" w:type="dxa"/>
            <w:gridSpan w:val="2"/>
            <w:tcBorders>
              <w:top w:val="nil"/>
              <w:left w:val="nil"/>
              <w:bottom w:val="single" w:sz="4" w:space="0" w:color="auto"/>
              <w:right w:val="nil"/>
            </w:tcBorders>
            <w:vAlign w:val="bottom"/>
          </w:tcPr>
          <w:p w:rsidR="006F4D5A" w:rsidRPr="000C08FF" w:rsidRDefault="006F4D5A" w:rsidP="006F4D5A">
            <w:pPr>
              <w:spacing w:before="120" w:after="120"/>
              <w:rPr>
                <w:rFonts w:asciiTheme="minorHAnsi" w:hAnsiTheme="minorHAnsi" w:cstheme="minorHAnsi"/>
                <w:bCs/>
                <w:sz w:val="16"/>
                <w:szCs w:val="16"/>
              </w:rPr>
            </w:pPr>
            <w:r w:rsidRPr="001329EC">
              <w:rPr>
                <w:rFonts w:asciiTheme="minorHAnsi" w:hAnsiTheme="minorHAnsi" w:cstheme="minorHAnsi"/>
                <w:bCs/>
                <w:sz w:val="24"/>
              </w:rPr>
              <w:t>Datum, kontomäßige Zeichnun</w:t>
            </w:r>
            <w:r w:rsidR="00FC59DE">
              <w:rPr>
                <w:rFonts w:asciiTheme="minorHAnsi" w:hAnsiTheme="minorHAnsi" w:cstheme="minorHAnsi"/>
                <w:bCs/>
                <w:sz w:val="24"/>
              </w:rPr>
              <w:t>g:</w:t>
            </w:r>
          </w:p>
        </w:tc>
      </w:tr>
    </w:tbl>
    <w:p w:rsidR="001B5503" w:rsidRPr="001B5503" w:rsidRDefault="001B5503" w:rsidP="00FC59DE">
      <w:pPr>
        <w:pStyle w:val="Kopfzeile"/>
        <w:tabs>
          <w:tab w:val="left" w:pos="709"/>
        </w:tabs>
        <w:jc w:val="both"/>
        <w:rPr>
          <w:rFonts w:ascii="Arial" w:hAnsi="Arial" w:cs="Arial"/>
        </w:rPr>
      </w:pPr>
    </w:p>
    <w:sectPr w:rsidR="001B5503" w:rsidRPr="001B5503" w:rsidSect="00C9015E">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15E" w:rsidRDefault="00C9015E" w:rsidP="00DC3D67">
      <w:r>
        <w:separator/>
      </w:r>
    </w:p>
  </w:endnote>
  <w:endnote w:type="continuationSeparator" w:id="0">
    <w:p w:rsidR="00C9015E" w:rsidRDefault="00C9015E"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etaOT-Black">
    <w:altName w:val="Calibri"/>
    <w:panose1 w:val="00000000000000000000"/>
    <w:charset w:val="00"/>
    <w:family w:val="swiss"/>
    <w:notTrueType/>
    <w:pitch w:val="variable"/>
    <w:sig w:usb0="800000EF" w:usb1="4000207B" w:usb2="00000000" w:usb3="00000000" w:csb0="00000001" w:csb1="00000000"/>
  </w:font>
  <w:font w:name="Meta Correspondence OT">
    <w:altName w:val="Calibri"/>
    <w:panose1 w:val="00000000000000000000"/>
    <w:charset w:val="00"/>
    <w:family w:val="swiss"/>
    <w:notTrueType/>
    <w:pitch w:val="variable"/>
    <w:sig w:usb0="800000EF" w:usb1="4000E47B" w:usb2="00000008" w:usb3="00000000" w:csb0="00000001" w:csb1="00000000"/>
  </w:font>
  <w:font w:name="Ultima">
    <w:panose1 w:val="00000000000000000000"/>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15E" w:rsidRDefault="00C9015E" w:rsidP="00DC3D67">
      <w:r>
        <w:separator/>
      </w:r>
    </w:p>
  </w:footnote>
  <w:footnote w:type="continuationSeparator" w:id="0">
    <w:p w:rsidR="00C9015E" w:rsidRDefault="00C9015E"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2AC34A5"/>
    <w:multiLevelType w:val="hybridMultilevel"/>
    <w:tmpl w:val="D03036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8B5E90"/>
    <w:multiLevelType w:val="hybridMultilevel"/>
    <w:tmpl w:val="85B25D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483A30"/>
    <w:multiLevelType w:val="multilevel"/>
    <w:tmpl w:val="FC029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F580353"/>
    <w:multiLevelType w:val="hybridMultilevel"/>
    <w:tmpl w:val="1F4AAC64"/>
    <w:lvl w:ilvl="0" w:tplc="DC04412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04035C9"/>
    <w:multiLevelType w:val="multilevel"/>
    <w:tmpl w:val="3B5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4818DF"/>
    <w:multiLevelType w:val="hybridMultilevel"/>
    <w:tmpl w:val="7194D4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4"/>
  </w:num>
  <w:num w:numId="14">
    <w:abstractNumId w:val="18"/>
  </w:num>
  <w:num w:numId="15">
    <w:abstractNumId w:val="15"/>
  </w:num>
  <w:num w:numId="16">
    <w:abstractNumId w:val="11"/>
  </w:num>
  <w:num w:numId="17">
    <w:abstractNumId w:val="10"/>
  </w:num>
  <w:num w:numId="18">
    <w:abstractNumId w:val="12"/>
  </w:num>
  <w:num w:numId="1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3A"/>
    <w:rsid w:val="00011275"/>
    <w:rsid w:val="000133F9"/>
    <w:rsid w:val="000148DF"/>
    <w:rsid w:val="0001513C"/>
    <w:rsid w:val="00026FFE"/>
    <w:rsid w:val="0003081F"/>
    <w:rsid w:val="000338A4"/>
    <w:rsid w:val="000458A9"/>
    <w:rsid w:val="000523B7"/>
    <w:rsid w:val="00052553"/>
    <w:rsid w:val="00060872"/>
    <w:rsid w:val="00062B89"/>
    <w:rsid w:val="00070B7D"/>
    <w:rsid w:val="00075F49"/>
    <w:rsid w:val="00080746"/>
    <w:rsid w:val="0008491F"/>
    <w:rsid w:val="00093BA5"/>
    <w:rsid w:val="000A1FE1"/>
    <w:rsid w:val="000A244A"/>
    <w:rsid w:val="000A2583"/>
    <w:rsid w:val="000B2F59"/>
    <w:rsid w:val="000B76CA"/>
    <w:rsid w:val="000D24BE"/>
    <w:rsid w:val="000D3F48"/>
    <w:rsid w:val="000D6F8A"/>
    <w:rsid w:val="000E03A9"/>
    <w:rsid w:val="000E7BF8"/>
    <w:rsid w:val="000F037A"/>
    <w:rsid w:val="000F3F61"/>
    <w:rsid w:val="000F6097"/>
    <w:rsid w:val="000F6C42"/>
    <w:rsid w:val="00100613"/>
    <w:rsid w:val="001037DC"/>
    <w:rsid w:val="001178C6"/>
    <w:rsid w:val="00121F14"/>
    <w:rsid w:val="00122982"/>
    <w:rsid w:val="00126224"/>
    <w:rsid w:val="00137FD3"/>
    <w:rsid w:val="001431D5"/>
    <w:rsid w:val="00144AD4"/>
    <w:rsid w:val="00151A72"/>
    <w:rsid w:val="00153F27"/>
    <w:rsid w:val="001620F7"/>
    <w:rsid w:val="001734F4"/>
    <w:rsid w:val="001809C5"/>
    <w:rsid w:val="00192C23"/>
    <w:rsid w:val="001B5503"/>
    <w:rsid w:val="001B608C"/>
    <w:rsid w:val="001C38C1"/>
    <w:rsid w:val="001C61AD"/>
    <w:rsid w:val="001E205F"/>
    <w:rsid w:val="001E3E7B"/>
    <w:rsid w:val="001F5DA4"/>
    <w:rsid w:val="00211841"/>
    <w:rsid w:val="00220ED5"/>
    <w:rsid w:val="00221761"/>
    <w:rsid w:val="0022299D"/>
    <w:rsid w:val="00225B73"/>
    <w:rsid w:val="00226F8A"/>
    <w:rsid w:val="00227DB3"/>
    <w:rsid w:val="00237D8B"/>
    <w:rsid w:val="00241AC0"/>
    <w:rsid w:val="00241C22"/>
    <w:rsid w:val="00242C9C"/>
    <w:rsid w:val="00242DB6"/>
    <w:rsid w:val="00250C4B"/>
    <w:rsid w:val="00260A24"/>
    <w:rsid w:val="00265E1F"/>
    <w:rsid w:val="002721CA"/>
    <w:rsid w:val="00281B3F"/>
    <w:rsid w:val="00283633"/>
    <w:rsid w:val="00285BA1"/>
    <w:rsid w:val="002A2C30"/>
    <w:rsid w:val="002A2FA3"/>
    <w:rsid w:val="002A7D4B"/>
    <w:rsid w:val="002B0504"/>
    <w:rsid w:val="002B435E"/>
    <w:rsid w:val="002B6E16"/>
    <w:rsid w:val="002D0F36"/>
    <w:rsid w:val="002D113C"/>
    <w:rsid w:val="002D4BA0"/>
    <w:rsid w:val="002E5A2B"/>
    <w:rsid w:val="002F6245"/>
    <w:rsid w:val="0031533A"/>
    <w:rsid w:val="00326670"/>
    <w:rsid w:val="003271E7"/>
    <w:rsid w:val="003368D0"/>
    <w:rsid w:val="00337D71"/>
    <w:rsid w:val="00341018"/>
    <w:rsid w:val="00347870"/>
    <w:rsid w:val="003530C9"/>
    <w:rsid w:val="003939BC"/>
    <w:rsid w:val="003B0406"/>
    <w:rsid w:val="003B54A6"/>
    <w:rsid w:val="003C2818"/>
    <w:rsid w:val="003C2ACF"/>
    <w:rsid w:val="003C5DC7"/>
    <w:rsid w:val="003C778B"/>
    <w:rsid w:val="003D2E6F"/>
    <w:rsid w:val="003E5D47"/>
    <w:rsid w:val="003E62E1"/>
    <w:rsid w:val="003F5D51"/>
    <w:rsid w:val="003F7F98"/>
    <w:rsid w:val="0040368F"/>
    <w:rsid w:val="00413880"/>
    <w:rsid w:val="00423396"/>
    <w:rsid w:val="00431C5C"/>
    <w:rsid w:val="00442191"/>
    <w:rsid w:val="00442B86"/>
    <w:rsid w:val="0044692F"/>
    <w:rsid w:val="00451D30"/>
    <w:rsid w:val="004620E5"/>
    <w:rsid w:val="00464349"/>
    <w:rsid w:val="00474B02"/>
    <w:rsid w:val="004949AB"/>
    <w:rsid w:val="004C1390"/>
    <w:rsid w:val="004C4901"/>
    <w:rsid w:val="004C58E0"/>
    <w:rsid w:val="004C726C"/>
    <w:rsid w:val="004C74F7"/>
    <w:rsid w:val="004D7BB8"/>
    <w:rsid w:val="004E0076"/>
    <w:rsid w:val="004E108E"/>
    <w:rsid w:val="004E2D72"/>
    <w:rsid w:val="004F2966"/>
    <w:rsid w:val="004F7436"/>
    <w:rsid w:val="0050156B"/>
    <w:rsid w:val="0050667B"/>
    <w:rsid w:val="00520296"/>
    <w:rsid w:val="005265BE"/>
    <w:rsid w:val="00530E3B"/>
    <w:rsid w:val="00542282"/>
    <w:rsid w:val="00543F94"/>
    <w:rsid w:val="005510C0"/>
    <w:rsid w:val="00560C85"/>
    <w:rsid w:val="00583D85"/>
    <w:rsid w:val="00586825"/>
    <w:rsid w:val="0059400C"/>
    <w:rsid w:val="005A0C53"/>
    <w:rsid w:val="005B18F1"/>
    <w:rsid w:val="005B57C4"/>
    <w:rsid w:val="005B714F"/>
    <w:rsid w:val="005C044E"/>
    <w:rsid w:val="005C31CA"/>
    <w:rsid w:val="005D20D9"/>
    <w:rsid w:val="005D4DAE"/>
    <w:rsid w:val="005E1EB9"/>
    <w:rsid w:val="005F28DD"/>
    <w:rsid w:val="005F437C"/>
    <w:rsid w:val="0060362B"/>
    <w:rsid w:val="00607F49"/>
    <w:rsid w:val="00613AB6"/>
    <w:rsid w:val="00614D4C"/>
    <w:rsid w:val="00615E40"/>
    <w:rsid w:val="00627888"/>
    <w:rsid w:val="00627A4E"/>
    <w:rsid w:val="00631E5A"/>
    <w:rsid w:val="00645252"/>
    <w:rsid w:val="006467B3"/>
    <w:rsid w:val="00646DB8"/>
    <w:rsid w:val="0065297D"/>
    <w:rsid w:val="00652CCE"/>
    <w:rsid w:val="00654228"/>
    <w:rsid w:val="006549B8"/>
    <w:rsid w:val="00680C5C"/>
    <w:rsid w:val="00684A70"/>
    <w:rsid w:val="0069377B"/>
    <w:rsid w:val="006B560D"/>
    <w:rsid w:val="006B6764"/>
    <w:rsid w:val="006C03F7"/>
    <w:rsid w:val="006C3F5B"/>
    <w:rsid w:val="006C53D3"/>
    <w:rsid w:val="006C5AE2"/>
    <w:rsid w:val="006D2302"/>
    <w:rsid w:val="006D3D74"/>
    <w:rsid w:val="006D47F7"/>
    <w:rsid w:val="006D5FD3"/>
    <w:rsid w:val="006D6040"/>
    <w:rsid w:val="006F3F30"/>
    <w:rsid w:val="006F4D5A"/>
    <w:rsid w:val="00702880"/>
    <w:rsid w:val="0071646B"/>
    <w:rsid w:val="00716F2C"/>
    <w:rsid w:val="00720045"/>
    <w:rsid w:val="007222C5"/>
    <w:rsid w:val="007254A8"/>
    <w:rsid w:val="0074031F"/>
    <w:rsid w:val="0074048A"/>
    <w:rsid w:val="00741236"/>
    <w:rsid w:val="0074184E"/>
    <w:rsid w:val="007543AC"/>
    <w:rsid w:val="007546A8"/>
    <w:rsid w:val="007642F7"/>
    <w:rsid w:val="00776440"/>
    <w:rsid w:val="007843E4"/>
    <w:rsid w:val="007850E1"/>
    <w:rsid w:val="007A2FBA"/>
    <w:rsid w:val="007A46F3"/>
    <w:rsid w:val="007B494E"/>
    <w:rsid w:val="007B4985"/>
    <w:rsid w:val="007C3251"/>
    <w:rsid w:val="007C3773"/>
    <w:rsid w:val="007C5CC6"/>
    <w:rsid w:val="007D2E8E"/>
    <w:rsid w:val="007E1EFD"/>
    <w:rsid w:val="007E6E3C"/>
    <w:rsid w:val="00800159"/>
    <w:rsid w:val="00802A99"/>
    <w:rsid w:val="00810A56"/>
    <w:rsid w:val="00824193"/>
    <w:rsid w:val="00825DAF"/>
    <w:rsid w:val="008262A3"/>
    <w:rsid w:val="008271EA"/>
    <w:rsid w:val="00832FAD"/>
    <w:rsid w:val="0083569A"/>
    <w:rsid w:val="00837994"/>
    <w:rsid w:val="008407FE"/>
    <w:rsid w:val="00840DCE"/>
    <w:rsid w:val="00845F1E"/>
    <w:rsid w:val="008460DA"/>
    <w:rsid w:val="00852455"/>
    <w:rsid w:val="008618BF"/>
    <w:rsid w:val="00864619"/>
    <w:rsid w:val="00865348"/>
    <w:rsid w:val="008666F4"/>
    <w:rsid w:val="008715DB"/>
    <w:rsid w:val="008770DC"/>
    <w:rsid w:val="008773BA"/>
    <w:rsid w:val="008855B5"/>
    <w:rsid w:val="00886031"/>
    <w:rsid w:val="00886E5C"/>
    <w:rsid w:val="00887A71"/>
    <w:rsid w:val="00887C1D"/>
    <w:rsid w:val="008960EE"/>
    <w:rsid w:val="008A28F9"/>
    <w:rsid w:val="008A3E29"/>
    <w:rsid w:val="008A4502"/>
    <w:rsid w:val="008B0767"/>
    <w:rsid w:val="008B20DC"/>
    <w:rsid w:val="008C31F5"/>
    <w:rsid w:val="008C7902"/>
    <w:rsid w:val="008C7DBF"/>
    <w:rsid w:val="008C7EF8"/>
    <w:rsid w:val="008E225C"/>
    <w:rsid w:val="008E652B"/>
    <w:rsid w:val="008F038E"/>
    <w:rsid w:val="00913BCD"/>
    <w:rsid w:val="009153D6"/>
    <w:rsid w:val="009162DE"/>
    <w:rsid w:val="009163DD"/>
    <w:rsid w:val="009165B5"/>
    <w:rsid w:val="0091787D"/>
    <w:rsid w:val="00930BB8"/>
    <w:rsid w:val="0093311A"/>
    <w:rsid w:val="00933B18"/>
    <w:rsid w:val="00945918"/>
    <w:rsid w:val="0095342C"/>
    <w:rsid w:val="009716D6"/>
    <w:rsid w:val="00973425"/>
    <w:rsid w:val="00974EA8"/>
    <w:rsid w:val="00981297"/>
    <w:rsid w:val="00994547"/>
    <w:rsid w:val="00995637"/>
    <w:rsid w:val="009A0E6A"/>
    <w:rsid w:val="009A60CE"/>
    <w:rsid w:val="009A7470"/>
    <w:rsid w:val="009B5B46"/>
    <w:rsid w:val="009B5CD3"/>
    <w:rsid w:val="009C2CFA"/>
    <w:rsid w:val="009C3215"/>
    <w:rsid w:val="009D18DF"/>
    <w:rsid w:val="009D239A"/>
    <w:rsid w:val="009D6402"/>
    <w:rsid w:val="009E028B"/>
    <w:rsid w:val="009E3B84"/>
    <w:rsid w:val="00A015DA"/>
    <w:rsid w:val="00A12714"/>
    <w:rsid w:val="00A15EB0"/>
    <w:rsid w:val="00A21393"/>
    <w:rsid w:val="00A30FEE"/>
    <w:rsid w:val="00A31EC8"/>
    <w:rsid w:val="00A34D06"/>
    <w:rsid w:val="00A41E6B"/>
    <w:rsid w:val="00A50410"/>
    <w:rsid w:val="00A7705F"/>
    <w:rsid w:val="00A861A5"/>
    <w:rsid w:val="00A91A1D"/>
    <w:rsid w:val="00A9204E"/>
    <w:rsid w:val="00A9687C"/>
    <w:rsid w:val="00A97E03"/>
    <w:rsid w:val="00AA19E2"/>
    <w:rsid w:val="00AA2368"/>
    <w:rsid w:val="00AB5F5A"/>
    <w:rsid w:val="00AD3563"/>
    <w:rsid w:val="00AD62DF"/>
    <w:rsid w:val="00AF4DBE"/>
    <w:rsid w:val="00B01D71"/>
    <w:rsid w:val="00B06796"/>
    <w:rsid w:val="00B20645"/>
    <w:rsid w:val="00B233DB"/>
    <w:rsid w:val="00B246CE"/>
    <w:rsid w:val="00B27F3A"/>
    <w:rsid w:val="00B32F82"/>
    <w:rsid w:val="00B43E2A"/>
    <w:rsid w:val="00B454ED"/>
    <w:rsid w:val="00B45FBD"/>
    <w:rsid w:val="00B46614"/>
    <w:rsid w:val="00B569B2"/>
    <w:rsid w:val="00B63F6E"/>
    <w:rsid w:val="00B64CCA"/>
    <w:rsid w:val="00B719C8"/>
    <w:rsid w:val="00B80C7C"/>
    <w:rsid w:val="00B82C15"/>
    <w:rsid w:val="00B857B2"/>
    <w:rsid w:val="00B86D11"/>
    <w:rsid w:val="00B87E24"/>
    <w:rsid w:val="00B9303D"/>
    <w:rsid w:val="00B96CD0"/>
    <w:rsid w:val="00BA0BBA"/>
    <w:rsid w:val="00BA2154"/>
    <w:rsid w:val="00BB74C7"/>
    <w:rsid w:val="00BC164B"/>
    <w:rsid w:val="00BD0F3C"/>
    <w:rsid w:val="00BD368E"/>
    <w:rsid w:val="00BE767D"/>
    <w:rsid w:val="00BF2A8B"/>
    <w:rsid w:val="00BF3D9A"/>
    <w:rsid w:val="00BF6FA1"/>
    <w:rsid w:val="00BF7B89"/>
    <w:rsid w:val="00C11116"/>
    <w:rsid w:val="00C13855"/>
    <w:rsid w:val="00C1554A"/>
    <w:rsid w:val="00C2354C"/>
    <w:rsid w:val="00C379E2"/>
    <w:rsid w:val="00C4145B"/>
    <w:rsid w:val="00C41F06"/>
    <w:rsid w:val="00C42A8A"/>
    <w:rsid w:val="00C471FB"/>
    <w:rsid w:val="00C47AD6"/>
    <w:rsid w:val="00C712F0"/>
    <w:rsid w:val="00C76000"/>
    <w:rsid w:val="00C84FDD"/>
    <w:rsid w:val="00C9015E"/>
    <w:rsid w:val="00C90751"/>
    <w:rsid w:val="00C90E0B"/>
    <w:rsid w:val="00CA54A5"/>
    <w:rsid w:val="00CB26B0"/>
    <w:rsid w:val="00CB4519"/>
    <w:rsid w:val="00CB45A7"/>
    <w:rsid w:val="00CC196A"/>
    <w:rsid w:val="00CE0CDD"/>
    <w:rsid w:val="00CE3308"/>
    <w:rsid w:val="00CF58BB"/>
    <w:rsid w:val="00CF5A34"/>
    <w:rsid w:val="00D02A79"/>
    <w:rsid w:val="00D044FA"/>
    <w:rsid w:val="00D14653"/>
    <w:rsid w:val="00D15A0A"/>
    <w:rsid w:val="00D4119C"/>
    <w:rsid w:val="00D4518F"/>
    <w:rsid w:val="00D47AF9"/>
    <w:rsid w:val="00D50F00"/>
    <w:rsid w:val="00D567A6"/>
    <w:rsid w:val="00D61708"/>
    <w:rsid w:val="00D674C4"/>
    <w:rsid w:val="00D740D5"/>
    <w:rsid w:val="00D74FD3"/>
    <w:rsid w:val="00DA1DC5"/>
    <w:rsid w:val="00DA5025"/>
    <w:rsid w:val="00DB7618"/>
    <w:rsid w:val="00DC3D67"/>
    <w:rsid w:val="00DD6A9D"/>
    <w:rsid w:val="00E04B1F"/>
    <w:rsid w:val="00E04B91"/>
    <w:rsid w:val="00E06A4E"/>
    <w:rsid w:val="00E06F03"/>
    <w:rsid w:val="00E16CFA"/>
    <w:rsid w:val="00E24768"/>
    <w:rsid w:val="00E24BC0"/>
    <w:rsid w:val="00E318B5"/>
    <w:rsid w:val="00E45CA0"/>
    <w:rsid w:val="00E464E0"/>
    <w:rsid w:val="00E57EAC"/>
    <w:rsid w:val="00E825C5"/>
    <w:rsid w:val="00E857F6"/>
    <w:rsid w:val="00E94CB5"/>
    <w:rsid w:val="00E97140"/>
    <w:rsid w:val="00EA4416"/>
    <w:rsid w:val="00EA6A89"/>
    <w:rsid w:val="00EA6BDA"/>
    <w:rsid w:val="00EC0D80"/>
    <w:rsid w:val="00EC7273"/>
    <w:rsid w:val="00ED4B7E"/>
    <w:rsid w:val="00ED6D52"/>
    <w:rsid w:val="00EE4388"/>
    <w:rsid w:val="00EE49F5"/>
    <w:rsid w:val="00EE5E91"/>
    <w:rsid w:val="00EF0FBC"/>
    <w:rsid w:val="00F11FCC"/>
    <w:rsid w:val="00F2524F"/>
    <w:rsid w:val="00F32311"/>
    <w:rsid w:val="00F559DE"/>
    <w:rsid w:val="00F67C25"/>
    <w:rsid w:val="00F82372"/>
    <w:rsid w:val="00F87F52"/>
    <w:rsid w:val="00F93724"/>
    <w:rsid w:val="00FA5F8F"/>
    <w:rsid w:val="00FB0DB7"/>
    <w:rsid w:val="00FC59DE"/>
    <w:rsid w:val="00FC6823"/>
    <w:rsid w:val="00FC74D5"/>
    <w:rsid w:val="00FD350B"/>
    <w:rsid w:val="00FD3EB4"/>
    <w:rsid w:val="00FE0D0C"/>
    <w:rsid w:val="00FE6818"/>
    <w:rsid w:val="00FF3AF1"/>
    <w:rsid w:val="00FF676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3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D67"/>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11"/>
      </w:numPr>
    </w:pPr>
  </w:style>
  <w:style w:type="numbering" w:styleId="1ai">
    <w:name w:val="Outline List 1"/>
    <w:basedOn w:val="KeineListe"/>
    <w:uiPriority w:val="99"/>
    <w:semiHidden/>
    <w:unhideWhenUsed/>
    <w:rsid w:val="00DC3D67"/>
    <w:pPr>
      <w:numPr>
        <w:numId w:val="12"/>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6"/>
      </w:numPr>
      <w:contextualSpacing/>
    </w:pPr>
  </w:style>
  <w:style w:type="paragraph" w:styleId="Listennummer2">
    <w:name w:val="List Number 2"/>
    <w:basedOn w:val="Standard"/>
    <w:uiPriority w:val="99"/>
    <w:semiHidden/>
    <w:unhideWhenUsed/>
    <w:rsid w:val="00DC3D67"/>
    <w:pPr>
      <w:numPr>
        <w:numId w:val="7"/>
      </w:numPr>
      <w:contextualSpacing/>
    </w:pPr>
  </w:style>
  <w:style w:type="paragraph" w:styleId="Listennummer3">
    <w:name w:val="List Number 3"/>
    <w:basedOn w:val="Standard"/>
    <w:uiPriority w:val="99"/>
    <w:semiHidden/>
    <w:unhideWhenUsed/>
    <w:rsid w:val="00DC3D67"/>
    <w:pPr>
      <w:numPr>
        <w:numId w:val="8"/>
      </w:numPr>
      <w:contextualSpacing/>
    </w:pPr>
  </w:style>
  <w:style w:type="paragraph" w:styleId="Listennummer4">
    <w:name w:val="List Number 4"/>
    <w:basedOn w:val="Standard"/>
    <w:uiPriority w:val="99"/>
    <w:semiHidden/>
    <w:unhideWhenUsed/>
    <w:rsid w:val="00DC3D67"/>
    <w:pPr>
      <w:numPr>
        <w:numId w:val="9"/>
      </w:numPr>
      <w:contextualSpacing/>
    </w:pPr>
  </w:style>
  <w:style w:type="paragraph" w:styleId="Listennummer5">
    <w:name w:val="List Number 5"/>
    <w:basedOn w:val="Standard"/>
    <w:uiPriority w:val="99"/>
    <w:semiHidden/>
    <w:unhideWhenUsed/>
    <w:rsid w:val="00DC3D67"/>
    <w:pPr>
      <w:numPr>
        <w:numId w:val="10"/>
      </w:numPr>
      <w:contextualSpacing/>
    </w:pPr>
  </w:style>
  <w:style w:type="paragraph" w:styleId="Aufzhlungszeichen">
    <w:name w:val="List Bullet"/>
    <w:basedOn w:val="Standard"/>
    <w:uiPriority w:val="99"/>
    <w:semiHidden/>
    <w:unhideWhenUsed/>
    <w:rsid w:val="00DC3D67"/>
    <w:pPr>
      <w:numPr>
        <w:numId w:val="1"/>
      </w:numPr>
      <w:contextualSpacing/>
    </w:pPr>
  </w:style>
  <w:style w:type="paragraph" w:styleId="Aufzhlungszeichen2">
    <w:name w:val="List Bullet 2"/>
    <w:basedOn w:val="Standard"/>
    <w:uiPriority w:val="99"/>
    <w:semiHidden/>
    <w:unhideWhenUsed/>
    <w:rsid w:val="00DC3D67"/>
    <w:pPr>
      <w:numPr>
        <w:numId w:val="2"/>
      </w:numPr>
      <w:contextualSpacing/>
    </w:pPr>
  </w:style>
  <w:style w:type="paragraph" w:styleId="Aufzhlungszeichen3">
    <w:name w:val="List Bullet 3"/>
    <w:basedOn w:val="Standard"/>
    <w:uiPriority w:val="99"/>
    <w:semiHidden/>
    <w:unhideWhenUsed/>
    <w:rsid w:val="00DC3D67"/>
    <w:pPr>
      <w:numPr>
        <w:numId w:val="3"/>
      </w:numPr>
      <w:contextualSpacing/>
    </w:pPr>
  </w:style>
  <w:style w:type="paragraph" w:styleId="Aufzhlungszeichen4">
    <w:name w:val="List Bullet 4"/>
    <w:basedOn w:val="Standard"/>
    <w:uiPriority w:val="99"/>
    <w:semiHidden/>
    <w:unhideWhenUsed/>
    <w:rsid w:val="00DC3D67"/>
    <w:pPr>
      <w:numPr>
        <w:numId w:val="4"/>
      </w:numPr>
      <w:contextualSpacing/>
    </w:pPr>
  </w:style>
  <w:style w:type="paragraph" w:styleId="Aufzhlungszeichen5">
    <w:name w:val="List Bullet 5"/>
    <w:basedOn w:val="Standard"/>
    <w:uiPriority w:val="99"/>
    <w:semiHidden/>
    <w:unhideWhenUsed/>
    <w:rsid w:val="00DC3D67"/>
    <w:pPr>
      <w:numPr>
        <w:numId w:val="5"/>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13"/>
      </w:numPr>
    </w:pPr>
  </w:style>
  <w:style w:type="table" w:customStyle="1" w:styleId="EinfacheTabelle11">
    <w:name w:val="Einfache Tabelle 1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SmartHyperlink1">
    <w:name w:val="Smart Hyper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unhideWhenUsed/>
    <w:rsid w:val="00DC3D67"/>
    <w:pPr>
      <w:spacing w:after="120"/>
    </w:pPr>
  </w:style>
  <w:style w:type="character" w:customStyle="1" w:styleId="TextkrperZchn">
    <w:name w:val="Textkörper Zchn"/>
    <w:basedOn w:val="Absatz-Standardschriftart"/>
    <w:link w:val="Textkrper"/>
    <w:uiPriority w:val="99"/>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entabelle1hell1">
    <w:name w:val="Listentabelle 1 hell1"/>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1hellAkzent21">
    <w:name w:val="Listentabelle 1 hell  – Akzent 21"/>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1hellAkzent31">
    <w:name w:val="Listentabelle 1 hell  – Akzent 31"/>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1hellAkzent41">
    <w:name w:val="Listentabelle 1 hell  – Akzent 41"/>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1hellAkzent51">
    <w:name w:val="Listentabelle 1 hell  – Akzent 51"/>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1hellAkzent61">
    <w:name w:val="Listentabelle 1 hell  – Akzent 61"/>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21">
    <w:name w:val="Listentabelle 21"/>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2Akzent21">
    <w:name w:val="Listentabelle 2 – Akzent 21"/>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2Akzent31">
    <w:name w:val="Listentabelle 2 – Akzent 31"/>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2Akzent41">
    <w:name w:val="Listentabelle 2 – Akzent 41"/>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2Akzent51">
    <w:name w:val="Listentabelle 2 – Akzent 51"/>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2Akzent61">
    <w:name w:val="Listentabelle 2 – Akzent 61"/>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31">
    <w:name w:val="Listentabelle 31"/>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ntabelle3Akzent21">
    <w:name w:val="Listentabelle 3 – Akzent 21"/>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ntabelle3Akzent31">
    <w:name w:val="Listentabelle 3 – Akzent 31"/>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ntabelle3Akzent41">
    <w:name w:val="Listentabelle 3 – Akzent 41"/>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ntabelle3Akzent51">
    <w:name w:val="Listentabelle 3 – Akzent 51"/>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ntabelle3Akzent61">
    <w:name w:val="Listentabelle 3 – Akzent 61"/>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ntabelle41">
    <w:name w:val="Listentabelle 41"/>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4Akzent21">
    <w:name w:val="Listentabelle 4 – Akzent 21"/>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4Akzent31">
    <w:name w:val="Listentabelle 4 – Akzent 31"/>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4Akzent41">
    <w:name w:val="Listentabelle 4 – Akzent 41"/>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4Akzent51">
    <w:name w:val="Listentabelle 4 – Akzent 51"/>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4Akzent61">
    <w:name w:val="Listentabelle 4 – Akzent 61"/>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5dunkel1">
    <w:name w:val="Listentabelle 5 dunkel1"/>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6farbigAkzent21">
    <w:name w:val="Listentabelle 6 farbig – Akzent 21"/>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ntabelle6farbigAkzent31">
    <w:name w:val="Listentabelle 6 farbig – Akzent 31"/>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ntabelle6farbigAkzent41">
    <w:name w:val="Listentabelle 6 farbig – Akzent 41"/>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ntabelle6farbigAkzent51">
    <w:name w:val="Listentabelle 6 farbig – Akzent 51"/>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6farbigAkzent61">
    <w:name w:val="Listentabelle 6 farbig – Akzent 61"/>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ntabelle7farbig1">
    <w:name w:val="Listentabelle 7 farbig1"/>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itternetztabelle1hell1">
    <w:name w:val="Gitternetztabelle 1 hell1"/>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2Akzent21">
    <w:name w:val="Gitternetztabelle 2 – Akzent 21"/>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2Akzent31">
    <w:name w:val="Gitternetztabelle 2 – Akzent 31"/>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2Akzent41">
    <w:name w:val="Gitternetztabelle 2 – Akzent 41"/>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2Akzent51">
    <w:name w:val="Gitternetztabelle 2 – Akzent 51"/>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netztabelle2Akzent61">
    <w:name w:val="Gitternetztabelle 2 – Akzent 61"/>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31">
    <w:name w:val="Gitternetztabelle 31"/>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netztabelle3Akzent21">
    <w:name w:val="Gitternetztabelle 3 – Akzent 21"/>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netztabelle3Akzent31">
    <w:name w:val="Gitternetztabelle 3 – Akzent 31"/>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netztabelle3Akzent41">
    <w:name w:val="Gitternetztabelle 3 – Akzent 41"/>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netztabelle3Akzent51">
    <w:name w:val="Gitternetztabelle 3 – Akzent 51"/>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netztabelle3Akzent61">
    <w:name w:val="Gitternetztabelle 3 – Akzent 61"/>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netztabelle41">
    <w:name w:val="Gitternetztabelle 41"/>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4Akzent21">
    <w:name w:val="Gitternetztabelle 4 – Akzent 21"/>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4Akzent31">
    <w:name w:val="Gitternetztabelle 4 – Akzent 31"/>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4Akzent41">
    <w:name w:val="Gitternetztabelle 4 – Akzent 41"/>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4Akzent51">
    <w:name w:val="Gitternetztabelle 4 – Akzent 51"/>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netztabelle4Akzent61">
    <w:name w:val="Gitternetztabelle 4 – Akzent 61"/>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5dunkel1">
    <w:name w:val="Gitternetztabelle 5 dunkel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netztabelle5dunkelAkzent21">
    <w:name w:val="Gitternetztabelle 5 dunkel  – Akzent 2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5dunkelAkzent31">
    <w:name w:val="Gitternetztabelle 5 dunkel  – Akzent 3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netztabelle5dunkelAkzent41">
    <w:name w:val="Gitternetztabelle 5 dunkel  – Akzent 4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netztabelle5dunkelAkzent51">
    <w:name w:val="Gitternetztabelle 5 dunkel  – Akzent 5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netztabelle5dunkelAkzent61">
    <w:name w:val="Gitternetztabelle 5 dunkel  – Akzent 6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netztabelle6farbig1">
    <w:name w:val="Gitternetztabelle 6 farbig1"/>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6farbigAkzent21">
    <w:name w:val="Gitternetztabelle 6 farbig – Akzent 21"/>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netztabelle6farbigAkzent31">
    <w:name w:val="Gitternetztabelle 6 farbig – Akzent 31"/>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6farbigAkzent41">
    <w:name w:val="Gitternetztabelle 6 farbig – Akzent 41"/>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netztabelle6farbigAkzent51">
    <w:name w:val="Gitternetztabelle 6 farbig – Akzent 51"/>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netztabelle6farbigAkzent61">
    <w:name w:val="Gitternetztabelle 6 farbig – Akzent 61"/>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netztabelle7farbig1">
    <w:name w:val="Gitternetztabelle 7 farbig1"/>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netztabelle7farbigAkzent21">
    <w:name w:val="Gitternetztabelle 7 farbig – Akzent 21"/>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netztabelle7farbigAkzent31">
    <w:name w:val="Gitternetztabelle 7 farbig – Akzent 31"/>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netztabelle7farbigAkzent41">
    <w:name w:val="Gitternetztabelle 7 farbig – Akzent 41"/>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netztabelle7farbigAkzent51">
    <w:name w:val="Gitternetztabelle 7 farbig – Akzent 51"/>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netztabelle7farbigAkzent61">
    <w:name w:val="Gitternetztabelle 7 farbig – Akzent 61"/>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character" w:customStyle="1" w:styleId="NichtaufgelsteErwhnung2">
    <w:name w:val="Nicht aufgelöste Erwähnung2"/>
    <w:basedOn w:val="Absatz-Standardschriftart"/>
    <w:uiPriority w:val="99"/>
    <w:semiHidden/>
    <w:unhideWhenUsed/>
    <w:rsid w:val="003D2E6F"/>
    <w:rPr>
      <w:color w:val="605E5C"/>
      <w:shd w:val="clear" w:color="auto" w:fill="E1DFDD"/>
    </w:rPr>
  </w:style>
  <w:style w:type="character" w:styleId="NichtaufgelsteErwhnung">
    <w:name w:val="Unresolved Mention"/>
    <w:basedOn w:val="Absatz-Standardschriftart"/>
    <w:uiPriority w:val="99"/>
    <w:semiHidden/>
    <w:unhideWhenUsed/>
    <w:rsid w:val="00E97140"/>
    <w:rPr>
      <w:color w:val="605E5C"/>
      <w:shd w:val="clear" w:color="auto" w:fill="E1DFDD"/>
    </w:rPr>
  </w:style>
  <w:style w:type="paragraph" w:customStyle="1" w:styleId="Default">
    <w:name w:val="Default"/>
    <w:rsid w:val="00281B3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9144">
      <w:bodyDiv w:val="1"/>
      <w:marLeft w:val="0"/>
      <w:marRight w:val="0"/>
      <w:marTop w:val="0"/>
      <w:marBottom w:val="0"/>
      <w:divBdr>
        <w:top w:val="none" w:sz="0" w:space="0" w:color="auto"/>
        <w:left w:val="none" w:sz="0" w:space="0" w:color="auto"/>
        <w:bottom w:val="none" w:sz="0" w:space="0" w:color="auto"/>
        <w:right w:val="none" w:sz="0" w:space="0" w:color="auto"/>
      </w:divBdr>
    </w:div>
    <w:div w:id="42558974">
      <w:bodyDiv w:val="1"/>
      <w:marLeft w:val="0"/>
      <w:marRight w:val="0"/>
      <w:marTop w:val="0"/>
      <w:marBottom w:val="0"/>
      <w:divBdr>
        <w:top w:val="none" w:sz="0" w:space="0" w:color="auto"/>
        <w:left w:val="none" w:sz="0" w:space="0" w:color="auto"/>
        <w:bottom w:val="none" w:sz="0" w:space="0" w:color="auto"/>
        <w:right w:val="none" w:sz="0" w:space="0" w:color="auto"/>
      </w:divBdr>
    </w:div>
    <w:div w:id="50927024">
      <w:bodyDiv w:val="1"/>
      <w:marLeft w:val="0"/>
      <w:marRight w:val="0"/>
      <w:marTop w:val="0"/>
      <w:marBottom w:val="0"/>
      <w:divBdr>
        <w:top w:val="none" w:sz="0" w:space="0" w:color="auto"/>
        <w:left w:val="none" w:sz="0" w:space="0" w:color="auto"/>
        <w:bottom w:val="none" w:sz="0" w:space="0" w:color="auto"/>
        <w:right w:val="none" w:sz="0" w:space="0" w:color="auto"/>
      </w:divBdr>
    </w:div>
    <w:div w:id="83234543">
      <w:bodyDiv w:val="1"/>
      <w:marLeft w:val="0"/>
      <w:marRight w:val="0"/>
      <w:marTop w:val="0"/>
      <w:marBottom w:val="0"/>
      <w:divBdr>
        <w:top w:val="none" w:sz="0" w:space="0" w:color="auto"/>
        <w:left w:val="none" w:sz="0" w:space="0" w:color="auto"/>
        <w:bottom w:val="none" w:sz="0" w:space="0" w:color="auto"/>
        <w:right w:val="none" w:sz="0" w:space="0" w:color="auto"/>
      </w:divBdr>
    </w:div>
    <w:div w:id="192379880">
      <w:bodyDiv w:val="1"/>
      <w:marLeft w:val="0"/>
      <w:marRight w:val="0"/>
      <w:marTop w:val="0"/>
      <w:marBottom w:val="0"/>
      <w:divBdr>
        <w:top w:val="none" w:sz="0" w:space="0" w:color="auto"/>
        <w:left w:val="none" w:sz="0" w:space="0" w:color="auto"/>
        <w:bottom w:val="none" w:sz="0" w:space="0" w:color="auto"/>
        <w:right w:val="none" w:sz="0" w:space="0" w:color="auto"/>
      </w:divBdr>
    </w:div>
    <w:div w:id="328021318">
      <w:bodyDiv w:val="1"/>
      <w:marLeft w:val="0"/>
      <w:marRight w:val="0"/>
      <w:marTop w:val="0"/>
      <w:marBottom w:val="0"/>
      <w:divBdr>
        <w:top w:val="none" w:sz="0" w:space="0" w:color="auto"/>
        <w:left w:val="none" w:sz="0" w:space="0" w:color="auto"/>
        <w:bottom w:val="none" w:sz="0" w:space="0" w:color="auto"/>
        <w:right w:val="none" w:sz="0" w:space="0" w:color="auto"/>
      </w:divBdr>
    </w:div>
    <w:div w:id="398405516">
      <w:bodyDiv w:val="1"/>
      <w:marLeft w:val="0"/>
      <w:marRight w:val="0"/>
      <w:marTop w:val="0"/>
      <w:marBottom w:val="0"/>
      <w:divBdr>
        <w:top w:val="none" w:sz="0" w:space="0" w:color="auto"/>
        <w:left w:val="none" w:sz="0" w:space="0" w:color="auto"/>
        <w:bottom w:val="none" w:sz="0" w:space="0" w:color="auto"/>
        <w:right w:val="none" w:sz="0" w:space="0" w:color="auto"/>
      </w:divBdr>
    </w:div>
    <w:div w:id="532226895">
      <w:bodyDiv w:val="1"/>
      <w:marLeft w:val="0"/>
      <w:marRight w:val="0"/>
      <w:marTop w:val="0"/>
      <w:marBottom w:val="0"/>
      <w:divBdr>
        <w:top w:val="none" w:sz="0" w:space="0" w:color="auto"/>
        <w:left w:val="none" w:sz="0" w:space="0" w:color="auto"/>
        <w:bottom w:val="none" w:sz="0" w:space="0" w:color="auto"/>
        <w:right w:val="none" w:sz="0" w:space="0" w:color="auto"/>
      </w:divBdr>
    </w:div>
    <w:div w:id="646865440">
      <w:bodyDiv w:val="1"/>
      <w:marLeft w:val="0"/>
      <w:marRight w:val="0"/>
      <w:marTop w:val="0"/>
      <w:marBottom w:val="0"/>
      <w:divBdr>
        <w:top w:val="none" w:sz="0" w:space="0" w:color="auto"/>
        <w:left w:val="none" w:sz="0" w:space="0" w:color="auto"/>
        <w:bottom w:val="none" w:sz="0" w:space="0" w:color="auto"/>
        <w:right w:val="none" w:sz="0" w:space="0" w:color="auto"/>
      </w:divBdr>
    </w:div>
    <w:div w:id="795219651">
      <w:bodyDiv w:val="1"/>
      <w:marLeft w:val="0"/>
      <w:marRight w:val="0"/>
      <w:marTop w:val="0"/>
      <w:marBottom w:val="0"/>
      <w:divBdr>
        <w:top w:val="none" w:sz="0" w:space="0" w:color="auto"/>
        <w:left w:val="none" w:sz="0" w:space="0" w:color="auto"/>
        <w:bottom w:val="none" w:sz="0" w:space="0" w:color="auto"/>
        <w:right w:val="none" w:sz="0" w:space="0" w:color="auto"/>
      </w:divBdr>
    </w:div>
    <w:div w:id="879711202">
      <w:bodyDiv w:val="1"/>
      <w:marLeft w:val="0"/>
      <w:marRight w:val="0"/>
      <w:marTop w:val="0"/>
      <w:marBottom w:val="0"/>
      <w:divBdr>
        <w:top w:val="none" w:sz="0" w:space="0" w:color="auto"/>
        <w:left w:val="none" w:sz="0" w:space="0" w:color="auto"/>
        <w:bottom w:val="none" w:sz="0" w:space="0" w:color="auto"/>
        <w:right w:val="none" w:sz="0" w:space="0" w:color="auto"/>
      </w:divBdr>
    </w:div>
    <w:div w:id="1169714557">
      <w:bodyDiv w:val="1"/>
      <w:marLeft w:val="0"/>
      <w:marRight w:val="0"/>
      <w:marTop w:val="0"/>
      <w:marBottom w:val="0"/>
      <w:divBdr>
        <w:top w:val="none" w:sz="0" w:space="0" w:color="auto"/>
        <w:left w:val="none" w:sz="0" w:space="0" w:color="auto"/>
        <w:bottom w:val="none" w:sz="0" w:space="0" w:color="auto"/>
        <w:right w:val="none" w:sz="0" w:space="0" w:color="auto"/>
      </w:divBdr>
    </w:div>
    <w:div w:id="1356271424">
      <w:bodyDiv w:val="1"/>
      <w:marLeft w:val="0"/>
      <w:marRight w:val="0"/>
      <w:marTop w:val="0"/>
      <w:marBottom w:val="0"/>
      <w:divBdr>
        <w:top w:val="none" w:sz="0" w:space="0" w:color="auto"/>
        <w:left w:val="none" w:sz="0" w:space="0" w:color="auto"/>
        <w:bottom w:val="none" w:sz="0" w:space="0" w:color="auto"/>
        <w:right w:val="none" w:sz="0" w:space="0" w:color="auto"/>
      </w:divBdr>
    </w:div>
    <w:div w:id="1417282258">
      <w:bodyDiv w:val="1"/>
      <w:marLeft w:val="0"/>
      <w:marRight w:val="0"/>
      <w:marTop w:val="0"/>
      <w:marBottom w:val="0"/>
      <w:divBdr>
        <w:top w:val="none" w:sz="0" w:space="0" w:color="auto"/>
        <w:left w:val="none" w:sz="0" w:space="0" w:color="auto"/>
        <w:bottom w:val="none" w:sz="0" w:space="0" w:color="auto"/>
        <w:right w:val="none" w:sz="0" w:space="0" w:color="auto"/>
      </w:divBdr>
    </w:div>
    <w:div w:id="1487284232">
      <w:bodyDiv w:val="1"/>
      <w:marLeft w:val="0"/>
      <w:marRight w:val="0"/>
      <w:marTop w:val="0"/>
      <w:marBottom w:val="0"/>
      <w:divBdr>
        <w:top w:val="none" w:sz="0" w:space="0" w:color="auto"/>
        <w:left w:val="none" w:sz="0" w:space="0" w:color="auto"/>
        <w:bottom w:val="none" w:sz="0" w:space="0" w:color="auto"/>
        <w:right w:val="none" w:sz="0" w:space="0" w:color="auto"/>
      </w:divBdr>
    </w:div>
    <w:div w:id="1841265686">
      <w:bodyDiv w:val="1"/>
      <w:marLeft w:val="0"/>
      <w:marRight w:val="0"/>
      <w:marTop w:val="0"/>
      <w:marBottom w:val="0"/>
      <w:divBdr>
        <w:top w:val="none" w:sz="0" w:space="0" w:color="auto"/>
        <w:left w:val="none" w:sz="0" w:space="0" w:color="auto"/>
        <w:bottom w:val="none" w:sz="0" w:space="0" w:color="auto"/>
        <w:right w:val="none" w:sz="0" w:space="0" w:color="auto"/>
      </w:divBdr>
    </w:div>
    <w:div w:id="18415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meinde@gurten.ooe.gv.at" TargetMode="External"/><Relationship Id="rId18" Type="http://schemas.openxmlformats.org/officeDocument/2006/relationships/hyperlink" Target="mailto:gemeinde@gurten.ooe.gv.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ordination-tiefenthaler.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gemeinde-gurten.at"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meinde-gurten.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ppData\Roaming\Microsoft\Templates\Einfacher%20Zeilenabstand%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4873beb7-5857-4685-be1f-d57550cc96cc"/>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BE6A5-99F0-40E8-B1F9-30A0CB47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 Zeilenabstand (leer)</Template>
  <TotalTime>0</TotalTime>
  <Pages>4</Pages>
  <Words>1389</Words>
  <Characters>8755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2023-03-13T08:32:00Z</dcterms:created>
  <dcterms:modified xsi:type="dcterms:W3CDTF">2023-03-14T11:18:00Z</dcterms:modified>
</cp:coreProperties>
</file>